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0F" w:rsidRDefault="00DF210F" w:rsidP="00DF210F">
      <w:pPr>
        <w:spacing w:after="120" w:line="360" w:lineRule="auto"/>
        <w:ind w:hanging="1134"/>
        <w:jc w:val="center"/>
        <w:rPr>
          <w:b/>
          <w:caps/>
          <w:lang w:eastAsia="ru-RU"/>
        </w:rPr>
      </w:pPr>
      <w:r>
        <w:rPr>
          <w:b/>
          <w:caps/>
          <w:noProof/>
          <w:lang w:eastAsia="ru-RU"/>
        </w:rPr>
        <w:drawing>
          <wp:inline distT="0" distB="0" distL="0" distR="0">
            <wp:extent cx="7252969" cy="10262428"/>
            <wp:effectExtent l="0" t="0" r="5715" b="5715"/>
            <wp:docPr id="1" name="Рисунок 1" descr="F:\Сканированные листы Д-16\КМ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0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986" cy="1027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73E" w:rsidRPr="00DB597C" w:rsidRDefault="00DF210F" w:rsidP="00401567">
      <w:pPr>
        <w:spacing w:after="120" w:line="25" w:lineRule="atLeast"/>
        <w:ind w:hanging="1134"/>
        <w:jc w:val="center"/>
        <w:rPr>
          <w:b/>
          <w:caps/>
          <w:lang w:eastAsia="ru-RU"/>
        </w:rPr>
      </w:pPr>
      <w:r>
        <w:rPr>
          <w:b/>
          <w:caps/>
          <w:noProof/>
          <w:lang w:eastAsia="ru-RU"/>
        </w:rPr>
        <w:lastRenderedPageBreak/>
        <w:drawing>
          <wp:inline distT="0" distB="0" distL="0" distR="0">
            <wp:extent cx="7153341" cy="10121462"/>
            <wp:effectExtent l="0" t="0" r="0" b="0"/>
            <wp:docPr id="2" name="Рисунок 2" descr="F:\Сканированные листы Д-16\КМ08+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08+.jpeg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7343" cy="10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73E" w:rsidRPr="00DB597C">
        <w:rPr>
          <w:b/>
          <w:caps/>
          <w:lang w:eastAsia="ru-RU"/>
        </w:rPr>
        <w:lastRenderedPageBreak/>
        <w:t>Содержание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>Назначение образ</w:t>
      </w:r>
      <w:r>
        <w:rPr>
          <w:lang w:eastAsia="ru-RU"/>
        </w:rPr>
        <w:t>овательного модуля…………………………</w:t>
      </w:r>
      <w:r w:rsidRPr="00DB597C">
        <w:rPr>
          <w:lang w:eastAsia="ru-RU"/>
        </w:rPr>
        <w:t>………..……….</w:t>
      </w:r>
      <w:r>
        <w:rPr>
          <w:lang w:eastAsia="ru-RU"/>
        </w:rPr>
        <w:t xml:space="preserve"> 4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>Характеристика образовательного модуля…………………</w:t>
      </w:r>
      <w:r>
        <w:rPr>
          <w:lang w:eastAsia="ru-RU"/>
        </w:rPr>
        <w:t>…</w:t>
      </w:r>
      <w:r w:rsidRPr="00DB597C">
        <w:rPr>
          <w:lang w:eastAsia="ru-RU"/>
        </w:rPr>
        <w:t>……………….…</w:t>
      </w:r>
      <w:r>
        <w:rPr>
          <w:lang w:eastAsia="ru-RU"/>
        </w:rPr>
        <w:t xml:space="preserve"> 4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>Структура образовательного модуля………………………………………….…</w:t>
      </w:r>
      <w:r>
        <w:rPr>
          <w:lang w:eastAsia="ru-RU"/>
        </w:rPr>
        <w:t xml:space="preserve"> 7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>Методические указания для обучающихся по освоению модуля…………….</w:t>
      </w:r>
      <w:r>
        <w:rPr>
          <w:lang w:eastAsia="ru-RU"/>
        </w:rPr>
        <w:t>.. 8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>Программы дисциплин о</w:t>
      </w:r>
      <w:r>
        <w:rPr>
          <w:lang w:eastAsia="ru-RU"/>
        </w:rPr>
        <w:t>бразовательного модуля………………………</w:t>
      </w:r>
      <w:r w:rsidRPr="00DB597C">
        <w:rPr>
          <w:lang w:eastAsia="ru-RU"/>
        </w:rPr>
        <w:t>…….</w:t>
      </w:r>
      <w:r>
        <w:rPr>
          <w:lang w:eastAsia="ru-RU"/>
        </w:rPr>
        <w:t>.. 8</w:t>
      </w:r>
    </w:p>
    <w:p w:rsidR="009A23F6" w:rsidRPr="00DB597C" w:rsidRDefault="009A23F6" w:rsidP="00401567">
      <w:pPr>
        <w:numPr>
          <w:ilvl w:val="1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 xml:space="preserve"> Программа дисциплины «</w:t>
      </w:r>
      <w:r>
        <w:t>Графический рисунок</w:t>
      </w:r>
      <w:r w:rsidRPr="00DB597C">
        <w:rPr>
          <w:lang w:eastAsia="ru-RU"/>
        </w:rPr>
        <w:t>»………</w:t>
      </w:r>
      <w:r>
        <w:rPr>
          <w:lang w:eastAsia="ru-RU"/>
        </w:rPr>
        <w:t>..…..</w:t>
      </w:r>
      <w:r w:rsidRPr="00DB597C">
        <w:rPr>
          <w:lang w:eastAsia="ru-RU"/>
        </w:rPr>
        <w:t>……….</w:t>
      </w:r>
      <w:r>
        <w:rPr>
          <w:lang w:eastAsia="ru-RU"/>
        </w:rPr>
        <w:t xml:space="preserve"> 8</w:t>
      </w:r>
    </w:p>
    <w:p w:rsidR="009A23F6" w:rsidRPr="00DB597C" w:rsidRDefault="009A23F6" w:rsidP="00401567">
      <w:pPr>
        <w:numPr>
          <w:ilvl w:val="1"/>
          <w:numId w:val="2"/>
        </w:numPr>
        <w:spacing w:after="0" w:line="25" w:lineRule="atLeast"/>
        <w:jc w:val="both"/>
        <w:rPr>
          <w:caps/>
          <w:lang w:eastAsia="ru-RU"/>
        </w:rPr>
      </w:pPr>
      <w:r w:rsidRPr="00DB597C">
        <w:rPr>
          <w:lang w:eastAsia="ru-RU"/>
        </w:rPr>
        <w:t xml:space="preserve"> Программа дисциплины «</w:t>
      </w:r>
      <w:r>
        <w:t>Декоративная живопись</w:t>
      </w:r>
      <w:r>
        <w:rPr>
          <w:lang w:eastAsia="ru-RU"/>
        </w:rPr>
        <w:t>»…..</w:t>
      </w:r>
      <w:r w:rsidRPr="00DB597C">
        <w:rPr>
          <w:lang w:eastAsia="ru-RU"/>
        </w:rPr>
        <w:t>…………….</w:t>
      </w:r>
      <w:r>
        <w:rPr>
          <w:lang w:eastAsia="ru-RU"/>
        </w:rPr>
        <w:t>… 13</w:t>
      </w:r>
    </w:p>
    <w:p w:rsidR="009A23F6" w:rsidRPr="00DB597C" w:rsidRDefault="009A23F6" w:rsidP="00401567">
      <w:pPr>
        <w:numPr>
          <w:ilvl w:val="0"/>
          <w:numId w:val="2"/>
        </w:numPr>
        <w:spacing w:after="0" w:line="25" w:lineRule="atLeast"/>
        <w:contextualSpacing/>
        <w:rPr>
          <w:lang w:eastAsia="ru-RU"/>
        </w:rPr>
      </w:pPr>
      <w:r w:rsidRPr="00DB597C">
        <w:rPr>
          <w:lang w:eastAsia="ru-RU"/>
        </w:rPr>
        <w:t>Программ</w:t>
      </w:r>
      <w:r>
        <w:rPr>
          <w:lang w:eastAsia="ru-RU"/>
        </w:rPr>
        <w:t>а итоговой аттестации по модулю</w:t>
      </w:r>
      <w:r w:rsidRPr="00DB597C">
        <w:rPr>
          <w:i/>
          <w:lang w:eastAsia="ru-RU"/>
        </w:rPr>
        <w:t>………………………</w:t>
      </w:r>
      <w:r>
        <w:rPr>
          <w:i/>
          <w:lang w:eastAsia="ru-RU"/>
        </w:rPr>
        <w:t>……….</w:t>
      </w:r>
      <w:r w:rsidRPr="00DB597C">
        <w:rPr>
          <w:lang w:eastAsia="ru-RU"/>
        </w:rPr>
        <w:t>…….</w:t>
      </w:r>
      <w:r w:rsidRPr="00DB597C">
        <w:rPr>
          <w:i/>
          <w:lang w:eastAsia="ru-RU"/>
        </w:rPr>
        <w:t>…</w:t>
      </w:r>
      <w:r>
        <w:rPr>
          <w:lang w:eastAsia="ru-RU"/>
        </w:rPr>
        <w:t xml:space="preserve"> 20</w:t>
      </w:r>
      <w:r w:rsidRPr="00DB597C">
        <w:rPr>
          <w:i/>
          <w:lang w:eastAsia="ru-RU"/>
        </w:rPr>
        <w:t>.</w:t>
      </w:r>
    </w:p>
    <w:p w:rsidR="0051773E" w:rsidRPr="00DB597C" w:rsidRDefault="0051773E" w:rsidP="00401567">
      <w:pPr>
        <w:spacing w:after="0" w:line="25" w:lineRule="atLeast"/>
        <w:rPr>
          <w:lang w:eastAsia="ru-RU"/>
        </w:rPr>
      </w:pPr>
    </w:p>
    <w:p w:rsidR="0051773E" w:rsidRDefault="0051773E" w:rsidP="00401567">
      <w:pPr>
        <w:numPr>
          <w:ilvl w:val="0"/>
          <w:numId w:val="8"/>
        </w:numPr>
        <w:spacing w:after="0" w:line="25" w:lineRule="atLeast"/>
        <w:jc w:val="center"/>
        <w:rPr>
          <w:b/>
          <w:caps/>
          <w:lang w:eastAsia="ru-RU"/>
        </w:rPr>
      </w:pPr>
      <w:r w:rsidRPr="00DB597C">
        <w:rPr>
          <w:lang w:eastAsia="ru-RU"/>
        </w:rPr>
        <w:br w:type="page"/>
      </w:r>
      <w:r w:rsidRPr="00DB597C">
        <w:rPr>
          <w:b/>
          <w:caps/>
          <w:lang w:eastAsia="ru-RU"/>
        </w:rPr>
        <w:lastRenderedPageBreak/>
        <w:t>назначение модуля</w:t>
      </w:r>
    </w:p>
    <w:p w:rsidR="0051773E" w:rsidRPr="00DB597C" w:rsidRDefault="0051773E" w:rsidP="00401567">
      <w:pPr>
        <w:spacing w:after="0" w:line="25" w:lineRule="atLeast"/>
        <w:ind w:left="720"/>
        <w:rPr>
          <w:b/>
          <w:caps/>
          <w:lang w:eastAsia="ru-RU"/>
        </w:rPr>
      </w:pPr>
    </w:p>
    <w:p w:rsidR="0051773E" w:rsidRPr="00470A6F" w:rsidRDefault="0051773E" w:rsidP="00401567">
      <w:pPr>
        <w:shd w:val="clear" w:color="auto" w:fill="FFFFFF"/>
        <w:spacing w:after="0" w:line="25" w:lineRule="atLeast"/>
        <w:ind w:firstLine="709"/>
        <w:jc w:val="both"/>
        <w:rPr>
          <w:i/>
          <w:lang w:eastAsia="ru-RU"/>
        </w:rPr>
      </w:pPr>
      <w:r w:rsidRPr="00470A6F">
        <w:t>Модуль «Художественная  подготовка» рекомендован для направления подготовки 44.03.04  «Профессиональное обучение (по отраслям)», профиль  «Декоративно-прикладное искусство и дизайн»</w:t>
      </w:r>
      <w:r>
        <w:t xml:space="preserve"> очной формы обучения.П</w:t>
      </w:r>
      <w:r w:rsidRPr="00470A6F">
        <w:t xml:space="preserve">редназначен для </w:t>
      </w:r>
      <w:r w:rsidR="009A23F6">
        <w:t>обучающихся</w:t>
      </w:r>
      <w:r w:rsidRPr="00470A6F">
        <w:t xml:space="preserve"> 3 курса</w:t>
      </w:r>
      <w:r w:rsidR="009A23F6">
        <w:t>.</w:t>
      </w:r>
      <w:r w:rsidRPr="00470A6F">
        <w:t>. При проектировании программы данного модуля использованы системный, личностно-ориентированный и деятельностный подходы.</w:t>
      </w:r>
    </w:p>
    <w:p w:rsidR="0051773E" w:rsidRPr="00DB597C" w:rsidRDefault="0051773E" w:rsidP="00401567">
      <w:pPr>
        <w:shd w:val="clear" w:color="auto" w:fill="FFFFFF"/>
        <w:spacing w:after="0" w:line="25" w:lineRule="atLeast"/>
        <w:jc w:val="both"/>
        <w:rPr>
          <w:i/>
          <w:lang w:eastAsia="ru-RU"/>
        </w:rPr>
      </w:pPr>
    </w:p>
    <w:p w:rsidR="0051773E" w:rsidRPr="00DB597C" w:rsidRDefault="0051773E" w:rsidP="00401567">
      <w:pPr>
        <w:shd w:val="clear" w:color="auto" w:fill="FFFFFF"/>
        <w:spacing w:after="120" w:line="25" w:lineRule="atLeast"/>
        <w:jc w:val="center"/>
        <w:rPr>
          <w:b/>
          <w:lang w:eastAsia="ru-RU"/>
        </w:rPr>
      </w:pPr>
      <w:r w:rsidRPr="00DB597C">
        <w:rPr>
          <w:b/>
          <w:bCs/>
          <w:lang w:eastAsia="ru-RU"/>
        </w:rPr>
        <w:t xml:space="preserve">2. ХАРАКТЕРИСТИКА </w:t>
      </w:r>
      <w:r w:rsidRPr="00DB597C">
        <w:rPr>
          <w:b/>
          <w:lang w:eastAsia="ru-RU"/>
        </w:rPr>
        <w:t>МОДУЛЯ</w:t>
      </w:r>
    </w:p>
    <w:p w:rsidR="0051773E" w:rsidRPr="00DB597C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b/>
        </w:rPr>
      </w:pPr>
      <w:r w:rsidRPr="00DB597C">
        <w:rPr>
          <w:b/>
        </w:rPr>
        <w:t>2.1. Образовательные цели и задачи</w:t>
      </w:r>
    </w:p>
    <w:p w:rsidR="0051773E" w:rsidRPr="00565EA7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 w:rsidRPr="008C05A1">
        <w:t xml:space="preserve">Модуль ставит своей </w:t>
      </w:r>
      <w:r w:rsidRPr="008C05A1">
        <w:rPr>
          <w:b/>
        </w:rPr>
        <w:t>целью</w:t>
      </w:r>
      <w:r w:rsidRPr="008C05A1">
        <w:t xml:space="preserve">: </w:t>
      </w:r>
      <w:r w:rsidRPr="008C05A1">
        <w:rPr>
          <w:lang w:eastAsia="ru-RU"/>
        </w:rPr>
        <w:t>созда</w:t>
      </w:r>
      <w:r>
        <w:rPr>
          <w:lang w:eastAsia="ru-RU"/>
        </w:rPr>
        <w:t>ние</w:t>
      </w:r>
      <w:r w:rsidRPr="008C05A1">
        <w:rPr>
          <w:lang w:eastAsia="ru-RU"/>
        </w:rPr>
        <w:t xml:space="preserve"> услови</w:t>
      </w:r>
      <w:r>
        <w:rPr>
          <w:lang w:eastAsia="ru-RU"/>
        </w:rPr>
        <w:t>й</w:t>
      </w:r>
      <w:r w:rsidRPr="008C05A1">
        <w:rPr>
          <w:lang w:eastAsia="ru-RU"/>
        </w:rPr>
        <w:t xml:space="preserve"> для</w:t>
      </w:r>
      <w:r>
        <w:rPr>
          <w:lang w:eastAsia="ru-RU"/>
        </w:rPr>
        <w:t xml:space="preserve"> продолженияподготовки к</w:t>
      </w:r>
      <w:r w:rsidRPr="008C05A1">
        <w:rPr>
          <w:lang w:eastAsia="ru-RU"/>
        </w:rPr>
        <w:t xml:space="preserve"> профессиональн</w:t>
      </w:r>
      <w:r>
        <w:rPr>
          <w:lang w:eastAsia="ru-RU"/>
        </w:rPr>
        <w:t>о</w:t>
      </w:r>
      <w:r w:rsidR="00217A07">
        <w:rPr>
          <w:lang w:eastAsia="ru-RU"/>
        </w:rPr>
        <w:t>-педагогической</w:t>
      </w:r>
      <w:r>
        <w:rPr>
          <w:lang w:eastAsia="ru-RU"/>
        </w:rPr>
        <w:t>деятельности по</w:t>
      </w:r>
      <w:r w:rsidRPr="008C05A1">
        <w:rPr>
          <w:lang w:eastAsia="ru-RU"/>
        </w:rPr>
        <w:t xml:space="preserve"> выбранно</w:t>
      </w:r>
      <w:r>
        <w:rPr>
          <w:lang w:eastAsia="ru-RU"/>
        </w:rPr>
        <w:t>му</w:t>
      </w:r>
      <w:r w:rsidRPr="008C05A1">
        <w:rPr>
          <w:lang w:eastAsia="ru-RU"/>
        </w:rPr>
        <w:t xml:space="preserve"> направлени</w:t>
      </w:r>
      <w:r>
        <w:rPr>
          <w:lang w:eastAsia="ru-RU"/>
        </w:rPr>
        <w:t>ю</w:t>
      </w:r>
      <w:r w:rsidRPr="008C05A1">
        <w:rPr>
          <w:lang w:eastAsia="ru-RU"/>
        </w:rPr>
        <w:t>, связанно</w:t>
      </w:r>
      <w:r>
        <w:rPr>
          <w:lang w:eastAsia="ru-RU"/>
        </w:rPr>
        <w:t>му</w:t>
      </w:r>
      <w:r w:rsidRPr="008C05A1">
        <w:rPr>
          <w:lang w:eastAsia="ru-RU"/>
        </w:rPr>
        <w:t xml:space="preserve"> с обучением декоративно-прикладному искусству и дизайну</w:t>
      </w:r>
      <w:r>
        <w:rPr>
          <w:lang w:eastAsia="ru-RU"/>
        </w:rPr>
        <w:t>;</w:t>
      </w:r>
      <w:r w:rsidRPr="00565EA7">
        <w:t>формирование художественной культуры будущего специалиста,</w:t>
      </w:r>
      <w:r>
        <w:t xml:space="preserve"> формирование</w:t>
      </w:r>
      <w:r w:rsidRPr="00565EA7">
        <w:t xml:space="preserve"> способностей к абстрагированию</w:t>
      </w:r>
      <w:r>
        <w:t>,</w:t>
      </w:r>
      <w:r w:rsidRPr="00565EA7">
        <w:t xml:space="preserve"> аналитическому и образному мышлению, развитие способностей к творческой деятельности.</w:t>
      </w:r>
    </w:p>
    <w:p w:rsidR="0051773E" w:rsidRPr="00DB597C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51773E" w:rsidRPr="008C05A1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 w:rsidRPr="008C05A1">
        <w:t xml:space="preserve">1.Обеспечить </w:t>
      </w:r>
      <w:r>
        <w:t>овладение обучающимисяметодикой выполнения грамотного рисунка и живописного произведения;</w:t>
      </w:r>
    </w:p>
    <w:p w:rsidR="0051773E" w:rsidRPr="008C05A1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 w:rsidRPr="008C05A1">
        <w:t xml:space="preserve">2.Создать условия для  </w:t>
      </w:r>
      <w:r>
        <w:t>приобретенияобучающимися теоретических знанийдля выполнения графического рисункаи декоративной живописи,</w:t>
      </w:r>
    </w:p>
    <w:p w:rsidR="0051773E" w:rsidRDefault="0051773E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 w:rsidRPr="008C05A1">
        <w:t>3.Сформировать пр</w:t>
      </w:r>
      <w:r>
        <w:t xml:space="preserve">актическиенавыки и </w:t>
      </w:r>
      <w:r w:rsidRPr="008C05A1">
        <w:t xml:space="preserve">умения </w:t>
      </w:r>
      <w:r>
        <w:t>по основам графического рисунка и декоративной живописи.</w:t>
      </w:r>
    </w:p>
    <w:p w:rsidR="00803490" w:rsidRPr="00640ECE" w:rsidRDefault="00803490" w:rsidP="004015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</w:pPr>
      <w:r>
        <w:t xml:space="preserve">4. </w:t>
      </w:r>
      <w:r w:rsidRPr="00803490">
        <w:t>Формирование профессионального понятийного аппарата.</w:t>
      </w: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b/>
          <w:lang w:eastAsia="ru-RU"/>
        </w:rPr>
      </w:pP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7"/>
        <w:gridCol w:w="2209"/>
        <w:gridCol w:w="2223"/>
        <w:gridCol w:w="2358"/>
        <w:gridCol w:w="2336"/>
      </w:tblGrid>
      <w:tr w:rsidR="0051773E" w:rsidRPr="00DB597C" w:rsidTr="000B179A">
        <w:tc>
          <w:tcPr>
            <w:tcW w:w="727" w:type="dxa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Код</w:t>
            </w:r>
          </w:p>
        </w:tc>
        <w:tc>
          <w:tcPr>
            <w:tcW w:w="2209" w:type="dxa"/>
          </w:tcPr>
          <w:p w:rsidR="0051773E" w:rsidRDefault="0051773E" w:rsidP="00401567">
            <w:pPr>
              <w:suppressAutoHyphens/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Содержание образовательных</w:t>
            </w:r>
          </w:p>
          <w:p w:rsidR="0051773E" w:rsidRPr="00DB597C" w:rsidRDefault="0051773E" w:rsidP="00401567">
            <w:pPr>
              <w:suppressAutoHyphens/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результатов</w:t>
            </w:r>
          </w:p>
        </w:tc>
        <w:tc>
          <w:tcPr>
            <w:tcW w:w="2223" w:type="dxa"/>
          </w:tcPr>
          <w:p w:rsidR="0051773E" w:rsidRDefault="0051773E" w:rsidP="00401567">
            <w:pPr>
              <w:spacing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Компетенции ОПОП</w:t>
            </w:r>
          </w:p>
          <w:p w:rsidR="0051773E" w:rsidRPr="00DB597C" w:rsidRDefault="0051773E" w:rsidP="00401567">
            <w:pPr>
              <w:suppressAutoHyphens/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2358" w:type="dxa"/>
          </w:tcPr>
          <w:p w:rsidR="0051773E" w:rsidRPr="00DB597C" w:rsidRDefault="0051773E" w:rsidP="00401567">
            <w:pPr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Методы обучения</w:t>
            </w:r>
          </w:p>
        </w:tc>
        <w:tc>
          <w:tcPr>
            <w:tcW w:w="2336" w:type="dxa"/>
          </w:tcPr>
          <w:p w:rsidR="0051773E" w:rsidRPr="00DB597C" w:rsidRDefault="0051773E" w:rsidP="00401567">
            <w:pPr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Средства оценивания  образовательных результатов</w:t>
            </w:r>
          </w:p>
        </w:tc>
      </w:tr>
      <w:tr w:rsidR="0051773E" w:rsidRPr="00DB597C" w:rsidTr="000B179A">
        <w:tc>
          <w:tcPr>
            <w:tcW w:w="727" w:type="dxa"/>
          </w:tcPr>
          <w:p w:rsidR="0051773E" w:rsidRDefault="0051773E" w:rsidP="00401567">
            <w:pPr>
              <w:spacing w:after="0" w:line="25" w:lineRule="atLeast"/>
              <w:jc w:val="both"/>
              <w:rPr>
                <w:i/>
                <w:lang w:eastAsia="ru-RU"/>
              </w:rPr>
            </w:pPr>
          </w:p>
          <w:p w:rsidR="0051773E" w:rsidRPr="000D5C93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  <w:r w:rsidRPr="000D5C93">
              <w:rPr>
                <w:lang w:eastAsia="ru-RU"/>
              </w:rPr>
              <w:t>ОР.1</w:t>
            </w:r>
          </w:p>
        </w:tc>
        <w:tc>
          <w:tcPr>
            <w:tcW w:w="2209" w:type="dxa"/>
          </w:tcPr>
          <w:p w:rsidR="0051773E" w:rsidRPr="005C3C5E" w:rsidRDefault="0051773E" w:rsidP="00401567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5" w:lineRule="atLeast"/>
              <w:ind w:left="0" w:firstLine="121"/>
            </w:pPr>
            <w:r w:rsidRPr="005C3C5E">
              <w:t xml:space="preserve">Демонстрирует умения </w:t>
            </w:r>
            <w:r>
              <w:t xml:space="preserve">и навыки в области </w:t>
            </w:r>
            <w:r w:rsidR="00656D11">
              <w:t>графического рисунка и декоративной живописи</w:t>
            </w:r>
            <w:r w:rsidR="00217A07">
              <w:t>, необходимые для дальнейшей профессионально-педагогической деятельности</w:t>
            </w:r>
          </w:p>
          <w:p w:rsidR="0051773E" w:rsidRPr="0018771F" w:rsidRDefault="0051773E" w:rsidP="00401567">
            <w:pPr>
              <w:tabs>
                <w:tab w:val="left" w:pos="405"/>
              </w:tabs>
              <w:spacing w:after="0" w:line="25" w:lineRule="atLeast"/>
              <w:rPr>
                <w:lang w:eastAsia="ru-RU"/>
              </w:rPr>
            </w:pPr>
          </w:p>
        </w:tc>
        <w:tc>
          <w:tcPr>
            <w:tcW w:w="2223" w:type="dxa"/>
          </w:tcPr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bCs/>
              </w:rPr>
            </w:pPr>
            <w:r w:rsidRPr="000B179A">
              <w:rPr>
                <w:rStyle w:val="20"/>
                <w:sz w:val="24"/>
              </w:rPr>
              <w:t xml:space="preserve">ПК-30 – </w:t>
            </w:r>
            <w:r>
              <w:rPr>
                <w:bCs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rStyle w:val="20"/>
                <w:sz w:val="24"/>
              </w:rPr>
            </w:pPr>
            <w:r>
              <w:rPr>
                <w:rStyle w:val="20"/>
              </w:rPr>
              <w:t>ОК-</w:t>
            </w:r>
            <w:r>
              <w:rPr>
                <w:lang w:eastAsia="ru-RU"/>
              </w:rPr>
              <w:t xml:space="preserve">6 - </w:t>
            </w:r>
            <w:r w:rsidRPr="007D3C5E">
              <w:rPr>
                <w:rStyle w:val="20"/>
                <w:sz w:val="24"/>
              </w:rPr>
              <w:t>способен к самоорганизации и самообразованию</w:t>
            </w:r>
          </w:p>
          <w:p w:rsidR="0051773E" w:rsidRPr="00DB597C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lang w:eastAsia="ru-RU"/>
              </w:rPr>
            </w:pPr>
          </w:p>
        </w:tc>
        <w:tc>
          <w:tcPr>
            <w:tcW w:w="2358" w:type="dxa"/>
          </w:tcPr>
          <w:p w:rsidR="0051773E" w:rsidRPr="005C3C5E" w:rsidRDefault="0051773E" w:rsidP="00401567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lang w:eastAsia="ru-RU"/>
              </w:rPr>
            </w:pPr>
            <w:r>
              <w:t>И</w:t>
            </w:r>
            <w:r w:rsidRPr="005C3C5E">
              <w:t>нтерактивные  и активные методы обучения;</w:t>
            </w:r>
          </w:p>
          <w:p w:rsidR="0051773E" w:rsidRPr="000B179A" w:rsidRDefault="0051773E" w:rsidP="00401567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lang w:eastAsia="ru-RU"/>
              </w:rPr>
            </w:pPr>
            <w:r w:rsidRPr="005C3C5E">
              <w:rPr>
                <w:bCs/>
                <w:lang w:eastAsia="ru-RU"/>
              </w:rPr>
              <w:t>наглядности;</w:t>
            </w:r>
          </w:p>
          <w:p w:rsidR="0051773E" w:rsidRPr="005C3C5E" w:rsidRDefault="0051773E" w:rsidP="00401567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lang w:eastAsia="ru-RU"/>
              </w:rPr>
            </w:pPr>
            <w:r w:rsidRPr="005C3C5E">
              <w:rPr>
                <w:bCs/>
                <w:lang w:eastAsia="ru-RU"/>
              </w:rPr>
              <w:t>выполнение творческих заданий;</w:t>
            </w:r>
          </w:p>
          <w:p w:rsidR="0051773E" w:rsidRPr="005C3C5E" w:rsidRDefault="0051773E" w:rsidP="00401567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lang w:eastAsia="ru-RU"/>
              </w:rPr>
            </w:pPr>
            <w:r w:rsidRPr="005C3C5E">
              <w:t>практические занятия;</w:t>
            </w:r>
          </w:p>
          <w:p w:rsidR="0051773E" w:rsidRPr="00DB597C" w:rsidRDefault="0051773E" w:rsidP="00401567">
            <w:pPr>
              <w:tabs>
                <w:tab w:val="left" w:pos="176"/>
              </w:tabs>
              <w:spacing w:after="0" w:line="25" w:lineRule="atLeast"/>
              <w:rPr>
                <w:lang w:eastAsia="ru-RU"/>
              </w:rPr>
            </w:pPr>
          </w:p>
        </w:tc>
        <w:tc>
          <w:tcPr>
            <w:tcW w:w="2336" w:type="dxa"/>
          </w:tcPr>
          <w:p w:rsidR="0051773E" w:rsidRDefault="0051773E" w:rsidP="00401567">
            <w:pPr>
              <w:tabs>
                <w:tab w:val="left" w:pos="393"/>
              </w:tabs>
              <w:spacing w:after="0" w:line="25" w:lineRule="atLeast"/>
              <w:ind w:left="-32"/>
            </w:pPr>
          </w:p>
          <w:p w:rsidR="0051773E" w:rsidRPr="00DB597C" w:rsidRDefault="0051773E" w:rsidP="00401567">
            <w:pPr>
              <w:tabs>
                <w:tab w:val="left" w:pos="393"/>
              </w:tabs>
              <w:spacing w:after="0" w:line="25" w:lineRule="atLeast"/>
              <w:ind w:left="-32"/>
              <w:rPr>
                <w:i/>
                <w:lang w:eastAsia="ru-RU"/>
              </w:rPr>
            </w:pPr>
            <w:r>
              <w:t xml:space="preserve">Индивидуальное </w:t>
            </w:r>
            <w:r w:rsidRPr="005C3C5E">
              <w:t>творческое задание</w:t>
            </w:r>
          </w:p>
        </w:tc>
      </w:tr>
    </w:tbl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b/>
          <w:lang w:eastAsia="ru-RU"/>
        </w:rPr>
      </w:pP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b/>
          <w:spacing w:val="-8"/>
          <w:lang w:eastAsia="ru-RU"/>
        </w:rPr>
      </w:pPr>
      <w:r w:rsidRPr="00DB597C">
        <w:rPr>
          <w:b/>
          <w:spacing w:val="-8"/>
          <w:lang w:eastAsia="ru-RU"/>
        </w:rPr>
        <w:t xml:space="preserve">2. 3. </w:t>
      </w:r>
      <w:r w:rsidRPr="00DB597C">
        <w:rPr>
          <w:b/>
          <w:lang w:eastAsia="ru-RU"/>
        </w:rPr>
        <w:t>Руководитель и преподаватели модуля</w:t>
      </w:r>
    </w:p>
    <w:p w:rsidR="0051773E" w:rsidRPr="00A92218" w:rsidRDefault="0051773E" w:rsidP="00401567">
      <w:pPr>
        <w:pStyle w:val="af5"/>
        <w:spacing w:line="25" w:lineRule="atLeast"/>
        <w:ind w:firstLine="709"/>
        <w:jc w:val="both"/>
        <w:rPr>
          <w:rFonts w:ascii="Times New Roman" w:hAnsi="Times New Roman"/>
          <w:sz w:val="24"/>
        </w:rPr>
      </w:pPr>
      <w:r w:rsidRPr="00A92218">
        <w:rPr>
          <w:rFonts w:ascii="Times New Roman" w:hAnsi="Times New Roman"/>
          <w:i/>
          <w:sz w:val="24"/>
        </w:rPr>
        <w:t>Руководитель:</w:t>
      </w:r>
      <w:r w:rsidRPr="00A92218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51773E" w:rsidRDefault="0051773E" w:rsidP="00401567">
      <w:pPr>
        <w:pStyle w:val="af5"/>
        <w:spacing w:line="25" w:lineRule="atLeast"/>
        <w:ind w:firstLine="709"/>
        <w:jc w:val="both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sz w:val="24"/>
        </w:rPr>
        <w:t>Чернигин Александр Алексеевич, доцент кафедры ДПИ и дизайна НГПУ им. Минина.</w:t>
      </w:r>
    </w:p>
    <w:p w:rsidR="0051773E" w:rsidRPr="00A92218" w:rsidRDefault="0051773E" w:rsidP="00401567">
      <w:pPr>
        <w:pStyle w:val="af5"/>
        <w:spacing w:line="25" w:lineRule="atLeast"/>
        <w:ind w:firstLine="709"/>
        <w:jc w:val="both"/>
        <w:rPr>
          <w:rFonts w:ascii="Times New Roman" w:hAnsi="Times New Roman"/>
          <w:sz w:val="24"/>
        </w:rPr>
      </w:pPr>
      <w:r w:rsidRPr="00A92218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b/>
          <w:lang w:eastAsia="ru-RU"/>
        </w:rPr>
      </w:pP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lastRenderedPageBreak/>
        <w:t>2.4. Статус образовательного модуля</w:t>
      </w:r>
    </w:p>
    <w:p w:rsidR="0051773E" w:rsidRPr="00081920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</w:pPr>
      <w:r w:rsidRPr="00081920">
        <w:t>Данный модуль является предшествующим для основных профессиональных модулей понаправлению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51773E" w:rsidRPr="00081920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</w:pPr>
      <w:r w:rsidRPr="00081920">
        <w:t>Для его изучения необходимы следующ</w:t>
      </w:r>
      <w:r w:rsidR="00803490">
        <w:t>ая</w:t>
      </w:r>
      <w:r w:rsidRPr="00081920">
        <w:t xml:space="preserve"> «входн</w:t>
      </w:r>
      <w:r w:rsidR="00803490">
        <w:t>ая</w:t>
      </w:r>
      <w:r w:rsidRPr="00081920">
        <w:t>» компетенци</w:t>
      </w:r>
      <w:r w:rsidR="00803490">
        <w:t>я</w:t>
      </w:r>
      <w:r w:rsidRPr="00081920">
        <w:t>:</w:t>
      </w:r>
    </w:p>
    <w:p w:rsidR="0051773E" w:rsidRPr="00C92554" w:rsidRDefault="0051773E" w:rsidP="00401567">
      <w:pPr>
        <w:spacing w:after="0" w:line="25" w:lineRule="atLeast"/>
        <w:ind w:firstLine="708"/>
        <w:rPr>
          <w:rStyle w:val="20"/>
          <w:sz w:val="24"/>
        </w:rPr>
      </w:pPr>
      <w:r w:rsidRPr="00C92554">
        <w:rPr>
          <w:rStyle w:val="20"/>
          <w:sz w:val="24"/>
        </w:rPr>
        <w:t xml:space="preserve">ПК-29 - </w:t>
      </w:r>
      <w:r w:rsidRPr="00C92554">
        <w:t>Готовность к адаптации, корректировке и использованию технологий в профессионально-педагогической деятельности</w:t>
      </w: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b/>
          <w:lang w:eastAsia="ru-RU"/>
        </w:rPr>
      </w:pP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b/>
          <w:lang w:eastAsia="ru-RU"/>
        </w:rPr>
      </w:pPr>
      <w:r w:rsidRPr="00DB597C">
        <w:rPr>
          <w:b/>
          <w:lang w:eastAsia="ru-RU"/>
        </w:rPr>
        <w:t>2.5. Трудоемкость модуля</w:t>
      </w:r>
    </w:p>
    <w:p w:rsidR="0051773E" w:rsidRPr="00DB597C" w:rsidRDefault="0051773E" w:rsidP="00401567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b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51773E" w:rsidRPr="00DB597C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b/>
                <w:lang w:eastAsia="ru-RU"/>
              </w:rPr>
            </w:pPr>
            <w:r w:rsidRPr="00DB597C">
              <w:rPr>
                <w:b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b/>
                <w:lang w:eastAsia="ru-RU"/>
              </w:rPr>
            </w:pPr>
            <w:r w:rsidRPr="00DB597C">
              <w:rPr>
                <w:b/>
                <w:lang w:eastAsia="ru-RU"/>
              </w:rPr>
              <w:t>Час</w:t>
            </w:r>
            <w:r>
              <w:rPr>
                <w:b/>
                <w:lang w:eastAsia="ru-RU"/>
              </w:rPr>
              <w:t>.</w:t>
            </w:r>
            <w:r w:rsidRPr="00DB597C">
              <w:rPr>
                <w:b/>
                <w:lang w:eastAsia="ru-RU"/>
              </w:rPr>
              <w:t>/з.е.</w:t>
            </w:r>
          </w:p>
        </w:tc>
      </w:tr>
      <w:tr w:rsidR="0051773E" w:rsidRPr="00DB597C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468/13</w:t>
            </w:r>
          </w:p>
        </w:tc>
      </w:tr>
      <w:tr w:rsidR="0051773E" w:rsidRPr="00DB597C" w:rsidTr="00212CB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344/</w:t>
            </w:r>
            <w:r w:rsidR="009E27F5">
              <w:rPr>
                <w:lang w:eastAsia="ru-RU"/>
              </w:rPr>
              <w:t>9,6</w:t>
            </w:r>
          </w:p>
        </w:tc>
      </w:tr>
      <w:tr w:rsidR="0051773E" w:rsidRPr="00DB597C" w:rsidTr="00212CB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lang w:eastAsia="ru-RU"/>
              </w:rPr>
            </w:pPr>
            <w:r w:rsidRPr="006D6BE6">
              <w:rPr>
                <w:lang w:eastAsia="ru-RU"/>
              </w:rPr>
              <w:t>124</w:t>
            </w:r>
            <w:r w:rsidR="009E27F5">
              <w:rPr>
                <w:lang w:eastAsia="ru-RU"/>
              </w:rPr>
              <w:t>/</w:t>
            </w:r>
            <w:r w:rsidR="001A4C4C">
              <w:rPr>
                <w:lang w:eastAsia="ru-RU"/>
              </w:rPr>
              <w:t>3,4</w:t>
            </w:r>
          </w:p>
        </w:tc>
      </w:tr>
      <w:tr w:rsidR="0051773E" w:rsidRPr="00DB597C" w:rsidTr="00212CB7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both"/>
              <w:rPr>
                <w:lang w:eastAsia="ru-RU"/>
              </w:rPr>
            </w:pPr>
            <w:r w:rsidRPr="00DB597C">
              <w:rPr>
                <w:lang w:eastAsia="ru-RU"/>
              </w:rPr>
              <w:t>итоговая аттестация</w:t>
            </w:r>
            <w:r>
              <w:rPr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73E" w:rsidRPr="00DB597C" w:rsidRDefault="0051773E" w:rsidP="00401567">
            <w:pPr>
              <w:shd w:val="clear" w:color="auto" w:fill="FFFFFF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36/1</w:t>
            </w:r>
          </w:p>
        </w:tc>
      </w:tr>
    </w:tbl>
    <w:p w:rsidR="0051773E" w:rsidRPr="00DB597C" w:rsidRDefault="0051773E" w:rsidP="00401567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sz w:val="28"/>
          <w:szCs w:val="28"/>
          <w:lang w:eastAsia="ru-RU"/>
        </w:rPr>
        <w:sectPr w:rsidR="0051773E" w:rsidRPr="00DB597C" w:rsidSect="0007146B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51773E" w:rsidRPr="00DB597C" w:rsidRDefault="0051773E" w:rsidP="00401567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lastRenderedPageBreak/>
        <w:t>3. Структура модуля</w:t>
      </w:r>
    </w:p>
    <w:p w:rsidR="0051773E" w:rsidRPr="00DB597C" w:rsidRDefault="0051773E" w:rsidP="00401567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«</w:t>
      </w:r>
      <w:r>
        <w:rPr>
          <w:b/>
          <w:caps/>
          <w:lang w:eastAsia="ru-RU"/>
        </w:rPr>
        <w:t>Художественная подготовка</w:t>
      </w:r>
      <w:r w:rsidRPr="00DB597C">
        <w:rPr>
          <w:b/>
          <w:caps/>
          <w:lang w:eastAsia="ru-RU"/>
        </w:rPr>
        <w:t>»</w:t>
      </w:r>
    </w:p>
    <w:p w:rsidR="0051773E" w:rsidRPr="00DB597C" w:rsidRDefault="0051773E" w:rsidP="00401567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b/>
          <w:caps/>
          <w:lang w:eastAsia="ru-RU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8"/>
        <w:gridCol w:w="3198"/>
        <w:gridCol w:w="814"/>
        <w:gridCol w:w="1532"/>
        <w:gridCol w:w="1418"/>
        <w:gridCol w:w="1276"/>
        <w:gridCol w:w="1134"/>
        <w:gridCol w:w="1134"/>
        <w:gridCol w:w="1275"/>
        <w:gridCol w:w="1719"/>
      </w:tblGrid>
      <w:tr w:rsidR="0051773E" w:rsidRPr="00DB597C" w:rsidTr="006449A0">
        <w:trPr>
          <w:trHeight w:val="302"/>
        </w:trPr>
        <w:tc>
          <w:tcPr>
            <w:tcW w:w="1368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Код</w:t>
            </w:r>
          </w:p>
        </w:tc>
        <w:tc>
          <w:tcPr>
            <w:tcW w:w="3198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Порядок изучения</w:t>
            </w:r>
          </w:p>
        </w:tc>
        <w:tc>
          <w:tcPr>
            <w:tcW w:w="1719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Образовательные результаты </w:t>
            </w:r>
          </w:p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(код ОР)</w:t>
            </w:r>
          </w:p>
        </w:tc>
      </w:tr>
      <w:tr w:rsidR="0051773E" w:rsidRPr="00DB597C" w:rsidTr="006449A0">
        <w:tc>
          <w:tcPr>
            <w:tcW w:w="1368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Merge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rPr>
                <w:caps/>
                <w:lang w:eastAsia="ru-RU"/>
              </w:rPr>
            </w:pPr>
          </w:p>
        </w:tc>
        <w:tc>
          <w:tcPr>
            <w:tcW w:w="1532" w:type="dxa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 w:rsidRPr="00DB597C">
              <w:rPr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 xml:space="preserve">Контактная СР (в т.ч. </w:t>
            </w:r>
          </w:p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 w:rsidRPr="00DB597C">
              <w:rPr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rPr>
                <w:caps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4868" w:type="dxa"/>
            <w:gridSpan w:val="10"/>
            <w:vAlign w:val="center"/>
          </w:tcPr>
          <w:p w:rsidR="0051773E" w:rsidRPr="00DB597C" w:rsidRDefault="0051773E" w:rsidP="00401567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895C98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 w:rsidRPr="00895C98">
              <w:rPr>
                <w:caps/>
              </w:rPr>
              <w:t>к.м.08.01</w:t>
            </w:r>
          </w:p>
        </w:tc>
        <w:tc>
          <w:tcPr>
            <w:tcW w:w="3198" w:type="dxa"/>
            <w:vAlign w:val="center"/>
          </w:tcPr>
          <w:p w:rsidR="0051773E" w:rsidRPr="00895C98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  <w:r w:rsidRPr="00895C98">
              <w:t>Графический рисунок</w:t>
            </w: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rPr>
                <w:lang w:eastAsia="ru-RU"/>
              </w:rPr>
            </w:pPr>
            <w:r>
              <w:rPr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51773E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ОР.1.1.1</w:t>
            </w:r>
          </w:p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895C98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 w:rsidRPr="00895C98">
              <w:rPr>
                <w:caps/>
              </w:rPr>
              <w:t>К.М.08.02</w:t>
            </w:r>
          </w:p>
        </w:tc>
        <w:tc>
          <w:tcPr>
            <w:tcW w:w="3198" w:type="dxa"/>
            <w:vAlign w:val="center"/>
          </w:tcPr>
          <w:p w:rsidR="0051773E" w:rsidRPr="00895C98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  <w:r w:rsidRPr="00895C98">
              <w:t>Декоративная живопись</w:t>
            </w: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rPr>
                <w:lang w:eastAsia="ru-RU"/>
              </w:rPr>
            </w:pPr>
            <w:r>
              <w:rPr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ОР.1.2.1</w:t>
            </w:r>
          </w:p>
        </w:tc>
      </w:tr>
      <w:tr w:rsidR="0051773E" w:rsidRPr="00DB597C" w:rsidTr="006449A0">
        <w:tc>
          <w:tcPr>
            <w:tcW w:w="14868" w:type="dxa"/>
            <w:gridSpan w:val="10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ind w:firstLine="317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2. Дисциплины по выбору (выбрать __ из __)</w:t>
            </w: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895C98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  <w:r w:rsidRPr="00895C98">
              <w:t>Не предусмотрено</w:t>
            </w: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bCs/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</w:p>
        </w:tc>
      </w:tr>
      <w:tr w:rsidR="0051773E" w:rsidRPr="00DB597C" w:rsidTr="006449A0">
        <w:tc>
          <w:tcPr>
            <w:tcW w:w="14868" w:type="dxa"/>
            <w:gridSpan w:val="10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ind w:firstLine="317"/>
              <w:rPr>
                <w:caps/>
                <w:lang w:eastAsia="ru-RU"/>
              </w:rPr>
            </w:pPr>
            <w:r w:rsidRPr="00DB597C">
              <w:rPr>
                <w:caps/>
                <w:lang w:eastAsia="ru-RU"/>
              </w:rPr>
              <w:t>3. Практика</w:t>
            </w: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51773E" w:rsidRPr="00DB597C" w:rsidRDefault="0051773E" w:rsidP="00401567">
            <w:pPr>
              <w:spacing w:after="0" w:line="25" w:lineRule="atLeast"/>
              <w:jc w:val="both"/>
              <w:rPr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spacing w:after="0" w:line="25" w:lineRule="atLeast"/>
              <w:textAlignment w:val="baseline"/>
              <w:rPr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</w:p>
        </w:tc>
      </w:tr>
      <w:tr w:rsidR="0051773E" w:rsidRPr="00DB597C" w:rsidTr="006449A0">
        <w:tc>
          <w:tcPr>
            <w:tcW w:w="14868" w:type="dxa"/>
            <w:gridSpan w:val="10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ind w:left="317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4</w:t>
            </w:r>
            <w:r w:rsidRPr="00DB597C">
              <w:rPr>
                <w:caps/>
                <w:lang w:eastAsia="ru-RU"/>
              </w:rPr>
              <w:t>. аттестация</w:t>
            </w:r>
          </w:p>
        </w:tc>
      </w:tr>
      <w:tr w:rsidR="0051773E" w:rsidRPr="00DB597C" w:rsidTr="006449A0">
        <w:tc>
          <w:tcPr>
            <w:tcW w:w="136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к.м.08.03 (к)</w:t>
            </w:r>
          </w:p>
        </w:tc>
        <w:tc>
          <w:tcPr>
            <w:tcW w:w="319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 w:rsidRPr="00895C98">
              <w:t>Экзамен по модулю «Художественная подготовка»</w:t>
            </w:r>
          </w:p>
        </w:tc>
        <w:tc>
          <w:tcPr>
            <w:tcW w:w="81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6</w:t>
            </w:r>
          </w:p>
        </w:tc>
        <w:tc>
          <w:tcPr>
            <w:tcW w:w="1719" w:type="dxa"/>
            <w:vAlign w:val="center"/>
          </w:tcPr>
          <w:p w:rsidR="0051773E" w:rsidRPr="00DB597C" w:rsidRDefault="0051773E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ОР.1.3.1</w:t>
            </w:r>
          </w:p>
        </w:tc>
      </w:tr>
    </w:tbl>
    <w:p w:rsidR="0051773E" w:rsidRPr="00DB597C" w:rsidRDefault="0051773E" w:rsidP="00401567">
      <w:pPr>
        <w:suppressAutoHyphens/>
        <w:spacing w:after="0" w:line="25" w:lineRule="atLeast"/>
        <w:jc w:val="both"/>
        <w:rPr>
          <w:lang w:eastAsia="ru-RU"/>
        </w:rPr>
        <w:sectPr w:rsidR="0051773E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51773E" w:rsidRPr="00DB597C" w:rsidRDefault="0051773E" w:rsidP="00401567">
      <w:pPr>
        <w:spacing w:after="0" w:line="25" w:lineRule="atLeast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lastRenderedPageBreak/>
        <w:t>4. Методические указания для обучающихся</w:t>
      </w:r>
    </w:p>
    <w:p w:rsidR="0051773E" w:rsidRPr="00DB597C" w:rsidRDefault="0051773E" w:rsidP="00401567">
      <w:pPr>
        <w:spacing w:after="120" w:line="25" w:lineRule="atLeast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по освоению Модуля</w:t>
      </w:r>
    </w:p>
    <w:p w:rsidR="0051773E" w:rsidRDefault="0051773E" w:rsidP="00401567">
      <w:pPr>
        <w:spacing w:after="120" w:line="25" w:lineRule="atLeast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Для лучшего освоения навыков в графическом рисунке и декоративной живописи обучение сопровождается выполнением самостоятельных домашних работ. Самостоятельные работы представляют собой зарисовки и наброски по изучаемым в данное время темам для закрепления полученных на занятиях знаний, умений. Для приобретения навыков работы в разных графических техниках самостоятельные работы по рисунку выполняются различными материалами, такими как уголь, сангина, соус и т. д.</w:t>
      </w:r>
    </w:p>
    <w:p w:rsidR="0051773E" w:rsidRPr="000E4559" w:rsidRDefault="0051773E" w:rsidP="00401567">
      <w:pPr>
        <w:spacing w:after="120" w:line="25" w:lineRule="atLeast"/>
        <w:ind w:firstLine="720"/>
        <w:jc w:val="both"/>
        <w:rPr>
          <w:caps/>
          <w:lang w:eastAsia="ru-RU"/>
        </w:rPr>
      </w:pPr>
    </w:p>
    <w:p w:rsidR="0051773E" w:rsidRPr="00DB597C" w:rsidRDefault="0051773E" w:rsidP="00401567">
      <w:pPr>
        <w:spacing w:after="120" w:line="25" w:lineRule="atLeast"/>
        <w:jc w:val="center"/>
        <w:rPr>
          <w:b/>
          <w:caps/>
          <w:lang w:eastAsia="ru-RU"/>
        </w:rPr>
      </w:pPr>
      <w:r w:rsidRPr="00DB597C">
        <w:rPr>
          <w:b/>
          <w:caps/>
          <w:lang w:eastAsia="ru-RU"/>
        </w:rPr>
        <w:t>5. ПРОГРАММЫ ДИСЦИПЛИН МОДУЛЯ</w:t>
      </w:r>
    </w:p>
    <w:p w:rsidR="0051773E" w:rsidRPr="00DB597C" w:rsidRDefault="0051773E" w:rsidP="00401567">
      <w:pPr>
        <w:spacing w:after="0" w:line="25" w:lineRule="atLeast"/>
        <w:jc w:val="center"/>
        <w:rPr>
          <w:b/>
          <w:lang w:eastAsia="ru-RU"/>
        </w:rPr>
      </w:pPr>
      <w:r w:rsidRPr="00DB597C">
        <w:rPr>
          <w:b/>
          <w:lang w:eastAsia="ru-RU"/>
        </w:rPr>
        <w:t>5.1. ПРОГРАММА ДИСЦИПЛИНЫ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b/>
          <w:bCs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lang w:eastAsia="ru-RU"/>
        </w:rPr>
        <w:t>«</w:t>
      </w:r>
      <w:r w:rsidRPr="0039279B">
        <w:rPr>
          <w:rFonts w:ascii="Times New Roman CYR" w:hAnsi="Times New Roman CYR" w:cs="Times New Roman CYR"/>
          <w:b/>
          <w:bCs/>
        </w:rPr>
        <w:t>Графический рисунок</w:t>
      </w:r>
      <w:r w:rsidRPr="00DB597C">
        <w:rPr>
          <w:b/>
          <w:bCs/>
          <w:lang w:eastAsia="ru-RU"/>
        </w:rPr>
        <w:t>»</w:t>
      </w:r>
    </w:p>
    <w:p w:rsidR="0051773E" w:rsidRPr="00DB597C" w:rsidRDefault="0051773E" w:rsidP="00401567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1. Пояснительная записка</w:t>
      </w:r>
    </w:p>
    <w:p w:rsidR="0051773E" w:rsidRPr="006B51C8" w:rsidRDefault="0051773E" w:rsidP="00401567">
      <w:pPr>
        <w:pStyle w:val="a4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20"/>
        <w:jc w:val="both"/>
        <w:rPr>
          <w:bCs/>
        </w:rPr>
      </w:pPr>
      <w:r>
        <w:rPr>
          <w:bCs/>
        </w:rPr>
        <w:t xml:space="preserve">Рисунок является важным средством изучения и отображения действительности. </w:t>
      </w:r>
      <w:r w:rsidRPr="006B51C8">
        <w:rPr>
          <w:bCs/>
        </w:rPr>
        <w:t xml:space="preserve">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</w:t>
      </w:r>
      <w:r>
        <w:rPr>
          <w:bCs/>
        </w:rPr>
        <w:t xml:space="preserve">всякого </w:t>
      </w:r>
      <w:r w:rsidRPr="006B51C8">
        <w:rPr>
          <w:bCs/>
        </w:rPr>
        <w:t>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</w:t>
      </w:r>
      <w:r>
        <w:rPr>
          <w:bCs/>
        </w:rPr>
        <w:t>л и будет занимать</w:t>
      </w:r>
      <w:r w:rsidRPr="006B51C8">
        <w:rPr>
          <w:bCs/>
        </w:rPr>
        <w:t xml:space="preserve"> ведущее место.</w:t>
      </w:r>
    </w:p>
    <w:p w:rsidR="0051773E" w:rsidRPr="003124DE" w:rsidRDefault="0051773E" w:rsidP="00401567">
      <w:pPr>
        <w:shd w:val="clear" w:color="auto" w:fill="FFFFFF"/>
        <w:tabs>
          <w:tab w:val="left" w:pos="709"/>
        </w:tabs>
        <w:spacing w:line="25" w:lineRule="atLeast"/>
        <w:ind w:left="284" w:hanging="250"/>
        <w:jc w:val="both"/>
        <w:rPr>
          <w:b/>
        </w:rPr>
      </w:pPr>
      <w:r>
        <w:rPr>
          <w:bCs/>
        </w:rPr>
        <w:tab/>
      </w:r>
      <w:r w:rsidRPr="0052412E">
        <w:rPr>
          <w:bCs/>
        </w:rPr>
        <w:tab/>
      </w:r>
      <w:r w:rsidRPr="003124DE">
        <w:rPr>
          <w:bCs/>
        </w:rPr>
        <w:t>Процесс изучения дисциплины направлен на изучение следующих компетенций:</w:t>
      </w:r>
    </w:p>
    <w:p w:rsidR="0051773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</w:rPr>
      </w:pPr>
      <w:r>
        <w:rPr>
          <w:bCs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51773E" w:rsidRDefault="0051773E" w:rsidP="00401567">
      <w:pPr>
        <w:tabs>
          <w:tab w:val="left" w:pos="318"/>
        </w:tabs>
        <w:spacing w:after="0" w:line="25" w:lineRule="atLeast"/>
        <w:ind w:left="34"/>
        <w:rPr>
          <w:rStyle w:val="20"/>
          <w:sz w:val="24"/>
        </w:rPr>
      </w:pPr>
      <w:r>
        <w:rPr>
          <w:rStyle w:val="20"/>
        </w:rPr>
        <w:tab/>
      </w:r>
      <w:r>
        <w:rPr>
          <w:rStyle w:val="20"/>
        </w:rPr>
        <w:tab/>
        <w:t>ОК-</w:t>
      </w:r>
      <w:r>
        <w:rPr>
          <w:lang w:eastAsia="ru-RU"/>
        </w:rPr>
        <w:t xml:space="preserve">6 - </w:t>
      </w:r>
      <w:r w:rsidRPr="007D3C5E">
        <w:rPr>
          <w:rStyle w:val="20"/>
          <w:sz w:val="24"/>
        </w:rPr>
        <w:t>способен к самоорганизации и самообразованию</w:t>
      </w:r>
    </w:p>
    <w:p w:rsidR="0051773E" w:rsidRPr="003124D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2. Место в структуре модуля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>
        <w:rPr>
          <w:lang w:eastAsia="ru-RU"/>
        </w:rPr>
        <w:t>Дисциплина «Графический рисунок» относится к</w:t>
      </w:r>
      <w:r>
        <w:rPr>
          <w:bCs/>
          <w:lang w:eastAsia="ru-RU"/>
        </w:rPr>
        <w:t>базовой части комплексного модуля «Художественная подготовка».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Дисциплины на которых </w:t>
      </w:r>
      <w:r w:rsidRPr="00A60981">
        <w:rPr>
          <w:bCs/>
          <w:lang w:eastAsia="ru-RU"/>
        </w:rPr>
        <w:t>базируется данная дисциплина относятся к</w:t>
      </w:r>
      <w:r>
        <w:rPr>
          <w:bCs/>
          <w:lang w:eastAsia="ru-RU"/>
        </w:rPr>
        <w:t xml:space="preserve"> модулю: «Творческо-предметная подготовка».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A60981">
        <w:rPr>
          <w:bCs/>
          <w:lang w:eastAsia="ru-RU"/>
        </w:rPr>
        <w:t>Дисциплины, для которых данная дис</w:t>
      </w:r>
      <w:r>
        <w:rPr>
          <w:bCs/>
          <w:lang w:eastAsia="ru-RU"/>
        </w:rPr>
        <w:t xml:space="preserve">циплина является предшествующей, </w:t>
      </w:r>
      <w:r w:rsidRPr="00A60981">
        <w:rPr>
          <w:bCs/>
          <w:lang w:eastAsia="ru-RU"/>
        </w:rPr>
        <w:t>представляют собой дисциплины профессиональных модулей.</w:t>
      </w:r>
    </w:p>
    <w:p w:rsidR="0051773E" w:rsidRPr="00FC1223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3. Цели и задачи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lang w:eastAsia="ru-RU"/>
        </w:rPr>
      </w:pPr>
      <w:r w:rsidRPr="00DB597C">
        <w:rPr>
          <w:i/>
          <w:iCs/>
          <w:lang w:eastAsia="ru-RU"/>
        </w:rPr>
        <w:t>Цельдисциплины</w:t>
      </w:r>
      <w:r w:rsidRPr="00DB597C">
        <w:rPr>
          <w:spacing w:val="3"/>
          <w:lang w:eastAsia="ru-RU"/>
        </w:rPr>
        <w:t>-</w:t>
      </w:r>
      <w:r w:rsidRPr="00D75509">
        <w:t xml:space="preserve"> формирование художественной культуры будущего специалиста, способностей  к абстрагированию</w:t>
      </w:r>
      <w:r>
        <w:t>,</w:t>
      </w:r>
      <w:r w:rsidRPr="00D75509">
        <w:t xml:space="preserve"> аналитическому и образному мышлению, развитие способностей к творческой деятельности</w:t>
      </w:r>
      <w:r>
        <w:t>.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i/>
          <w:iCs/>
          <w:lang w:eastAsia="ru-RU"/>
        </w:rPr>
      </w:pPr>
      <w:r w:rsidRPr="00DB597C">
        <w:rPr>
          <w:i/>
          <w:iCs/>
          <w:lang w:eastAsia="ru-RU"/>
        </w:rPr>
        <w:t>Задачи дисциплины:</w:t>
      </w:r>
    </w:p>
    <w:p w:rsidR="0051773E" w:rsidRPr="00D75509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iCs/>
        </w:rPr>
      </w:pPr>
      <w:r w:rsidRPr="00D75509">
        <w:rPr>
          <w:i/>
          <w:iCs/>
        </w:rPr>
        <w:t>-</w:t>
      </w:r>
      <w:r w:rsidRPr="00D75509">
        <w:rPr>
          <w:iCs/>
        </w:rPr>
        <w:t xml:space="preserve">овладение методикой ведения грамотного рисунка; </w:t>
      </w:r>
    </w:p>
    <w:p w:rsidR="0051773E" w:rsidRPr="00D75509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iCs/>
        </w:rPr>
      </w:pPr>
      <w:r w:rsidRPr="00D75509">
        <w:rPr>
          <w:iCs/>
        </w:rPr>
        <w:t>-изучение теоретической основы реалистического рисунка;</w:t>
      </w:r>
    </w:p>
    <w:p w:rsidR="0051773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iCs/>
        </w:rPr>
      </w:pPr>
      <w:r w:rsidRPr="00D75509">
        <w:rPr>
          <w:iCs/>
        </w:rPr>
        <w:t xml:space="preserve">- приобретение практических навыков </w:t>
      </w:r>
      <w:r>
        <w:rPr>
          <w:iCs/>
        </w:rPr>
        <w:t xml:space="preserve">в </w:t>
      </w:r>
      <w:r w:rsidRPr="00D75509">
        <w:rPr>
          <w:iCs/>
        </w:rPr>
        <w:t>изображени</w:t>
      </w:r>
      <w:r>
        <w:rPr>
          <w:iCs/>
        </w:rPr>
        <w:t>и объектов предметного мира</w:t>
      </w:r>
      <w:r w:rsidRPr="00D75509">
        <w:rPr>
          <w:iCs/>
        </w:rPr>
        <w:t xml:space="preserve"> на основе изу</w:t>
      </w:r>
      <w:r>
        <w:rPr>
          <w:iCs/>
        </w:rPr>
        <w:t>чения их строения и конструкции.</w:t>
      </w:r>
    </w:p>
    <w:p w:rsidR="0051773E" w:rsidRPr="00D75509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iCs/>
        </w:rPr>
      </w:pPr>
    </w:p>
    <w:p w:rsidR="0051773E" w:rsidRPr="00EF2827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 xml:space="preserve">4. </w:t>
      </w:r>
      <w:r w:rsidRPr="00EF2827">
        <w:rPr>
          <w:b/>
          <w:bCs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8"/>
        <w:gridCol w:w="2421"/>
        <w:gridCol w:w="1599"/>
        <w:gridCol w:w="1824"/>
        <w:gridCol w:w="1531"/>
        <w:gridCol w:w="1531"/>
      </w:tblGrid>
      <w:tr w:rsidR="0051773E" w:rsidRPr="00DB597C" w:rsidTr="001617F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 xml:space="preserve">Образовательные 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 xml:space="preserve">Код ОР 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Образовательн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 xml:space="preserve">Код 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 xml:space="preserve">Средства 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lastRenderedPageBreak/>
              <w:t>оценивания ОР</w:t>
            </w:r>
          </w:p>
        </w:tc>
      </w:tr>
      <w:tr w:rsidR="0051773E" w:rsidRPr="00DB597C" w:rsidTr="001E4965">
        <w:trPr>
          <w:trHeight w:val="247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1773E" w:rsidRPr="00244A97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  <w:r w:rsidRPr="00244A97">
              <w:rPr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D1C" w:rsidRPr="005C3C5E" w:rsidRDefault="00787D1C" w:rsidP="00401567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5" w:lineRule="atLeast"/>
              <w:ind w:left="0" w:firstLine="121"/>
            </w:pPr>
            <w:r w:rsidRPr="005C3C5E">
              <w:t xml:space="preserve">Демонстрирует умения </w:t>
            </w:r>
            <w:r>
              <w:t>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51773E" w:rsidRPr="0018771F" w:rsidRDefault="0051773E" w:rsidP="00401567">
            <w:pPr>
              <w:tabs>
                <w:tab w:val="left" w:pos="405"/>
              </w:tabs>
              <w:spacing w:after="0" w:line="25" w:lineRule="atLeast"/>
              <w:rPr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lang w:eastAsia="ru-RU"/>
              </w:rPr>
            </w:pPr>
          </w:p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lang w:eastAsia="ru-RU"/>
              </w:rPr>
            </w:pPr>
          </w:p>
          <w:p w:rsidR="0051773E" w:rsidRPr="00DB597C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lang w:eastAsia="ru-RU"/>
              </w:rPr>
            </w:pPr>
            <w:r>
              <w:rPr>
                <w:lang w:eastAsia="ru-RU"/>
              </w:rPr>
              <w:t>ОР.1.1.1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73E" w:rsidRPr="00767F03" w:rsidRDefault="0051773E" w:rsidP="00401567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5" w:lineRule="atLeast"/>
              <w:ind w:left="0" w:firstLine="121"/>
            </w:pPr>
            <w:r w:rsidRPr="00767F03">
              <w:t>Демонстрирует начальные профессиональные умения и навыки в графическом рисунке</w:t>
            </w:r>
            <w:r w:rsidR="00A0231B" w:rsidRPr="00767F03">
              <w:t xml:space="preserve"> и способности к самоорганизации и самообразованию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  <w:r w:rsidRPr="001C02FB">
              <w:rPr>
                <w:lang w:eastAsia="ru-RU"/>
              </w:rPr>
              <w:t>ПК-</w:t>
            </w:r>
            <w:r>
              <w:rPr>
                <w:lang w:eastAsia="ru-RU"/>
              </w:rPr>
              <w:t>30</w:t>
            </w:r>
          </w:p>
          <w:p w:rsidR="0051773E" w:rsidRPr="001C02FB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  <w:r>
              <w:rPr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Выставка творческих работ</w:t>
            </w:r>
          </w:p>
          <w:p w:rsidR="0051773E" w:rsidRPr="00DB597C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</w:p>
        </w:tc>
      </w:tr>
    </w:tbl>
    <w:p w:rsidR="0051773E" w:rsidRDefault="0051773E" w:rsidP="00401567">
      <w:pPr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hAnsi="Times New Roman CYR" w:cs="Times New Roman CYR"/>
          <w:b/>
          <w:bCs/>
          <w:lang w:eastAsia="ru-RU"/>
        </w:rPr>
      </w:pPr>
      <w:r w:rsidRPr="00DB597C">
        <w:rPr>
          <w:b/>
          <w:bCs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lang w:eastAsia="ru-RU"/>
        </w:rPr>
        <w:t>Содержание дисциплины</w:t>
      </w:r>
    </w:p>
    <w:p w:rsidR="00141C7F" w:rsidRPr="00141C7F" w:rsidRDefault="00141C7F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 CYR" w:hAnsi="Times New Roman CYR" w:cs="Times New Roman CYR"/>
          <w:bCs/>
          <w:i/>
          <w:color w:val="000000" w:themeColor="text1"/>
          <w:lang w:eastAsia="ru-RU"/>
        </w:rPr>
      </w:pPr>
      <w:r w:rsidRPr="00141C7F">
        <w:rPr>
          <w:bCs/>
          <w:i/>
          <w:color w:val="000000" w:themeColor="text1"/>
          <w:lang w:eastAsia="ru-RU"/>
        </w:rPr>
        <w:t xml:space="preserve">5.1. </w:t>
      </w:r>
      <w:r w:rsidRPr="00141C7F">
        <w:rPr>
          <w:rFonts w:ascii="Times New Roman CYR" w:hAnsi="Times New Roman CYR" w:cs="Times New Roman CYR"/>
          <w:bCs/>
          <w:i/>
          <w:color w:val="000000" w:themeColor="text1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645"/>
        <w:gridCol w:w="851"/>
        <w:gridCol w:w="912"/>
        <w:gridCol w:w="1356"/>
        <w:gridCol w:w="1237"/>
        <w:gridCol w:w="853"/>
      </w:tblGrid>
      <w:tr w:rsidR="00141C7F" w:rsidRPr="00141C7F" w:rsidTr="005D41D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Всего часов по дисциплине</w:t>
            </w:r>
          </w:p>
        </w:tc>
      </w:tr>
      <w:tr w:rsidR="00141C7F" w:rsidRPr="00141C7F" w:rsidTr="005D41D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Аудиторная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tabs>
                <w:tab w:val="left" w:pos="814"/>
              </w:tabs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 xml:space="preserve">Контактная СР (в т.ч. 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Лаб. работа</w:t>
            </w:r>
          </w:p>
        </w:tc>
        <w:tc>
          <w:tcPr>
            <w:tcW w:w="1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  <w:lang w:eastAsia="ru-RU"/>
              </w:rPr>
            </w:pPr>
          </w:p>
        </w:tc>
      </w:tr>
      <w:tr w:rsidR="00141C7F" w:rsidRPr="00141C7F" w:rsidTr="005D41D8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5 семестр</w:t>
            </w:r>
          </w:p>
        </w:tc>
      </w:tr>
      <w:tr w:rsidR="00141C7F" w:rsidRPr="00141C7F" w:rsidTr="005D41D8">
        <w:trPr>
          <w:trHeight w:val="59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Раздел 1. Подготовка к рисованию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76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108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1.1Обрубовочная голова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12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1.2 Череп в трёх поворотах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30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1.3 Анатомическая голова (экорше)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1.4 Части лица (нос, глаз)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32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36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1.5 Части лица (ухо, губы)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24</w:t>
            </w:r>
          </w:p>
        </w:tc>
      </w:tr>
      <w:tr w:rsidR="00141C7F" w:rsidRPr="00141C7F" w:rsidTr="005D41D8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6 семестр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Раздел 2.Рисование гипсовой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72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108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2.1 Венера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2.2 Аполлон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2.3 Гатамелатта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22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2.4 Софокл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24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Тема 2.5 Сократ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141C7F">
              <w:rPr>
                <w:rFonts w:cs="Calibri"/>
                <w:color w:val="000000" w:themeColor="text1"/>
                <w:lang w:eastAsia="ru-RU"/>
              </w:rPr>
              <w:t>26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148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141C7F">
              <w:rPr>
                <w:rFonts w:cs="Calibri"/>
                <w:b/>
                <w:color w:val="000000" w:themeColor="text1"/>
                <w:lang w:eastAsia="ru-RU"/>
              </w:rPr>
              <w:t>216</w:t>
            </w:r>
          </w:p>
        </w:tc>
      </w:tr>
    </w:tbl>
    <w:p w:rsidR="00141C7F" w:rsidRPr="00AF3F99" w:rsidRDefault="00141C7F" w:rsidP="00401567">
      <w:pPr>
        <w:spacing w:after="0" w:line="25" w:lineRule="atLeast"/>
        <w:rPr>
          <w:b/>
          <w:bCs/>
          <w:i/>
          <w:lang w:eastAsia="ru-RU"/>
        </w:rPr>
      </w:pP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5.2. Методы обучения</w:t>
      </w:r>
    </w:p>
    <w:p w:rsidR="0051773E" w:rsidRPr="00A60981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 w:rsidRPr="00A60981">
        <w:rPr>
          <w:bCs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</w:t>
      </w:r>
      <w:r>
        <w:rPr>
          <w:bCs/>
          <w:lang w:eastAsia="ru-RU"/>
        </w:rPr>
        <w:t xml:space="preserve"> заданий.</w:t>
      </w:r>
    </w:p>
    <w:p w:rsidR="0051773E" w:rsidRDefault="0051773E" w:rsidP="00401567">
      <w:pPr>
        <w:spacing w:after="0" w:line="25" w:lineRule="atLeast"/>
        <w:rPr>
          <w:b/>
          <w:bCs/>
          <w:lang w:eastAsia="ru-RU"/>
        </w:rPr>
      </w:pPr>
      <w:r w:rsidRPr="00DB597C">
        <w:rPr>
          <w:b/>
          <w:bCs/>
          <w:lang w:eastAsia="ru-RU"/>
        </w:rPr>
        <w:br w:type="page"/>
      </w:r>
      <w:r w:rsidRPr="00DB597C">
        <w:rPr>
          <w:b/>
          <w:bCs/>
          <w:lang w:eastAsia="ru-RU"/>
        </w:rPr>
        <w:lastRenderedPageBreak/>
        <w:t xml:space="preserve">6. </w:t>
      </w:r>
      <w:r>
        <w:rPr>
          <w:b/>
          <w:bCs/>
          <w:lang w:eastAsia="ru-RU"/>
        </w:rPr>
        <w:t>Рейтинг-план</w:t>
      </w:r>
    </w:p>
    <w:p w:rsidR="00141C7F" w:rsidRPr="00DB597C" w:rsidRDefault="00141C7F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141C7F" w:rsidRPr="00141C7F" w:rsidTr="005D41D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Виды учебной деятельности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Балл за конкретное задание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(</w:t>
            </w:r>
            <w:r w:rsidRPr="00141C7F">
              <w:rPr>
                <w:color w:val="000000" w:themeColor="text1"/>
                <w:lang w:val="en-US" w:eastAsia="ru-RU"/>
              </w:rPr>
              <w:t>min</w:t>
            </w:r>
            <w:r w:rsidRPr="00141C7F">
              <w:rPr>
                <w:color w:val="000000" w:themeColor="text1"/>
                <w:lang w:eastAsia="ru-RU"/>
              </w:rPr>
              <w:t>-</w:t>
            </w:r>
            <w:r w:rsidRPr="00141C7F">
              <w:rPr>
                <w:color w:val="000000" w:themeColor="text1"/>
                <w:lang w:val="en-US" w:eastAsia="ru-RU"/>
              </w:rPr>
              <w:t>max</w:t>
            </w:r>
            <w:r w:rsidRPr="00141C7F">
              <w:rPr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Баллы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Максимальный</w:t>
            </w:r>
          </w:p>
        </w:tc>
      </w:tr>
      <w:tr w:rsidR="00141C7F" w:rsidRPr="00141C7F" w:rsidTr="005D41D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5 семестр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Практическое 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  <w:p w:rsidR="00141C7F" w:rsidRPr="00141C7F" w:rsidRDefault="00141C7F" w:rsidP="00401567">
            <w:pPr>
              <w:spacing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56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КСР: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14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767F03" w:rsidRDefault="001A4C4C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 w:rsidRPr="00767F03">
              <w:rPr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A4C4C">
              <w:rPr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30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100</w:t>
            </w:r>
          </w:p>
        </w:tc>
      </w:tr>
      <w:tr w:rsidR="00141C7F" w:rsidRPr="00141C7F" w:rsidTr="005D41D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6 семестр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Практическое 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  <w:p w:rsidR="00141C7F" w:rsidRPr="00767F03" w:rsidRDefault="00A0231B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 w:rsidRPr="00767F03">
              <w:rPr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56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КСР: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14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401567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401567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30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  <w:lang w:eastAsia="ru-RU"/>
              </w:rPr>
            </w:pPr>
            <w:r w:rsidRPr="00141C7F">
              <w:rPr>
                <w:color w:val="000000" w:themeColor="text1"/>
                <w:lang w:eastAsia="ru-RU"/>
              </w:rPr>
              <w:t>100</w:t>
            </w:r>
          </w:p>
        </w:tc>
      </w:tr>
    </w:tbl>
    <w:p w:rsidR="00141C7F" w:rsidRDefault="00141C7F" w:rsidP="00401567">
      <w:pPr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7. Учебно-методическое и информационное обеспечение</w:t>
      </w: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9D3EB9">
        <w:rPr>
          <w:bCs/>
          <w:i/>
          <w:color w:val="000000" w:themeColor="text1"/>
          <w:lang w:eastAsia="ru-RU"/>
        </w:rPr>
        <w:t xml:space="preserve">7.1. </w:t>
      </w:r>
      <w:r w:rsidRPr="009D3EB9">
        <w:rPr>
          <w:bCs/>
          <w:i/>
          <w:iCs/>
          <w:color w:val="000000" w:themeColor="text1"/>
          <w:lang w:eastAsia="ru-RU"/>
        </w:rPr>
        <w:t>Основная литература</w:t>
      </w:r>
    </w:p>
    <w:p w:rsidR="009D3EB9" w:rsidRPr="009D3EB9" w:rsidRDefault="009D3EB9" w:rsidP="00401567">
      <w:pPr>
        <w:spacing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9D3EB9">
          <w:rPr>
            <w:rStyle w:val="af6"/>
            <w:color w:val="000000" w:themeColor="text1"/>
          </w:rPr>
          <w:t>http://biblioclub.ru/index.php?page=book&amp;id=142463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line="25" w:lineRule="atLeast"/>
        <w:ind w:firstLine="708"/>
        <w:jc w:val="both"/>
        <w:rPr>
          <w:color w:val="000000" w:themeColor="text1"/>
        </w:rPr>
      </w:pPr>
      <w:r w:rsidRPr="009D3EB9">
        <w:rPr>
          <w:bCs/>
          <w:iCs/>
          <w:color w:val="000000" w:themeColor="text1"/>
          <w:lang w:eastAsia="ru-RU"/>
        </w:rPr>
        <w:t xml:space="preserve">2. </w:t>
      </w:r>
      <w:r w:rsidRPr="009D3EB9">
        <w:rPr>
          <w:color w:val="000000" w:themeColor="text1"/>
        </w:rPr>
        <w:t>Казарин, С.Н. Академический рисунок : учебное наглядное пособие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9D3EB9">
          <w:rPr>
            <w:rStyle w:val="af6"/>
            <w:color w:val="000000" w:themeColor="text1"/>
          </w:rPr>
          <w:t>http://biblioclub.ru/index.php?page=book&amp;id=487671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20"/>
        <w:jc w:val="both"/>
        <w:rPr>
          <w:bCs/>
          <w:i/>
          <w:iCs/>
          <w:color w:val="000000" w:themeColor="text1"/>
          <w:lang w:eastAsia="ru-RU"/>
        </w:rPr>
      </w:pPr>
      <w:r w:rsidRPr="009D3EB9">
        <w:rPr>
          <w:bCs/>
          <w:i/>
          <w:iCs/>
          <w:color w:val="000000" w:themeColor="text1"/>
          <w:lang w:eastAsia="ru-RU"/>
        </w:rPr>
        <w:t>7.2. Дополнительная литература</w:t>
      </w: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color w:val="000000" w:themeColor="text1"/>
        </w:rPr>
      </w:pPr>
      <w:r w:rsidRPr="009D3EB9">
        <w:rPr>
          <w:color w:val="000000" w:themeColor="text1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9D3EB9">
          <w:rPr>
            <w:rStyle w:val="af6"/>
            <w:color w:val="000000" w:themeColor="text1"/>
          </w:rPr>
          <w:t>http://biblioclub.ru/index.php?page=book&amp;id=234838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lastRenderedPageBreak/>
        <w:t>2. Дрозд, А.Н. Декоративная графика : учебное наглядное пособие / А.Н. Дрозд ; Министерство культуры Российской Федерации, ФГБОУ ВПО «Кемеровский государственный университет культуры и искусств», Институт визуальных искусств, Кафедра дизайна. - Кемерово :КемГУКИ, 2015. - 84 с. : ил. - Библиогр. в кн. - ISBN 978-5-8154-0305-5 ; То же [Электронный ресурс]. - URL: </w:t>
      </w:r>
      <w:hyperlink r:id="rId14" w:history="1">
        <w:r w:rsidRPr="009D3EB9">
          <w:rPr>
            <w:rStyle w:val="af6"/>
            <w:color w:val="000000" w:themeColor="text1"/>
          </w:rPr>
          <w:t>http://biblioclub.ru/index.php?page=book&amp;id=438308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9D3EB9">
          <w:rPr>
            <w:rStyle w:val="af6"/>
            <w:color w:val="000000" w:themeColor="text1"/>
          </w:rPr>
          <w:t>http://biblioclub.ru/index.php?page=book&amp;id=56675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color w:val="000000" w:themeColor="text1"/>
        </w:rPr>
      </w:pPr>
      <w:r w:rsidRPr="009D3EB9">
        <w:rPr>
          <w:color w:val="000000" w:themeColor="text1"/>
        </w:rPr>
        <w:t>4. Казарин, С.Н. Академический рисунок : практикум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- 87 с. : ил. - ISBN 978-5-8154-0347-5 ; То же [Электронный ресурс]. - URL: </w:t>
      </w:r>
      <w:hyperlink r:id="rId16" w:history="1">
        <w:r w:rsidRPr="009D3EB9">
          <w:rPr>
            <w:rStyle w:val="af6"/>
            <w:color w:val="000000" w:themeColor="text1"/>
          </w:rPr>
          <w:t>http://biblioclub.ru/index.php?page=book&amp;id=472647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5. Смирнова, М.А. Композиционные основы и графическая стилизация в курсе рисунка : методическое пособие / М.А. Смирнова. - Екатеринбург :Архитектон, 2010. - 156 с. : ил. - Библиогр. в кн. - ISBN 978-5-7408-0169-8 ; То же [Электронный ресурс]. - URL: </w:t>
      </w:r>
      <w:hyperlink r:id="rId17" w:history="1">
        <w:r w:rsidRPr="009D3EB9">
          <w:rPr>
            <w:rStyle w:val="af6"/>
            <w:color w:val="000000" w:themeColor="text1"/>
          </w:rPr>
          <w:t>http://biblioclub.ru/index.php?page=book&amp;id=222107</w:t>
        </w:r>
      </w:hyperlink>
      <w:r w:rsidRPr="009D3EB9">
        <w:rPr>
          <w:color w:val="000000" w:themeColor="text1"/>
        </w:rPr>
        <w:t> (27.03.2017).</w:t>
      </w:r>
    </w:p>
    <w:p w:rsidR="0051773E" w:rsidRPr="00DB597C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lang w:eastAsia="ru-RU"/>
        </w:rPr>
      </w:pPr>
    </w:p>
    <w:p w:rsidR="0051773E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lang w:eastAsia="ru-RU"/>
        </w:rPr>
      </w:pPr>
      <w:r w:rsidRPr="00DB597C">
        <w:rPr>
          <w:bCs/>
          <w:i/>
          <w:iCs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1773E" w:rsidRDefault="0051773E" w:rsidP="00401567">
      <w:pPr>
        <w:spacing w:line="25" w:lineRule="atLeast"/>
        <w:ind w:firstLine="720"/>
      </w:pPr>
      <w:r w:rsidRPr="00351EB9">
        <w:rPr>
          <w:bCs/>
          <w:iCs/>
          <w:lang w:eastAsia="ru-RU"/>
        </w:rPr>
        <w:t>1</w:t>
      </w:r>
      <w:r>
        <w:rPr>
          <w:bCs/>
          <w:i/>
          <w:iCs/>
          <w:lang w:eastAsia="ru-RU"/>
        </w:rPr>
        <w:t xml:space="preserve">. </w:t>
      </w:r>
      <w:r w:rsidRPr="00351EB9">
        <w:t>Яковлев</w:t>
      </w:r>
      <w:r>
        <w:t>,</w:t>
      </w:r>
      <w:r w:rsidRPr="00351EB9">
        <w:t xml:space="preserve"> А.А. Рисунок</w:t>
      </w:r>
      <w:r w:rsidRPr="00295E93">
        <w:t>[</w:t>
      </w:r>
      <w:r>
        <w:t>Текст</w:t>
      </w:r>
      <w:r w:rsidRPr="00295E93">
        <w:t>]</w:t>
      </w:r>
      <w:r>
        <w:t xml:space="preserve"> :</w:t>
      </w:r>
      <w:r>
        <w:rPr>
          <w:b/>
        </w:rPr>
        <w:t>у</w:t>
      </w:r>
      <w:r w:rsidRPr="00351EB9">
        <w:t xml:space="preserve">чебно-методическое пособие/ </w:t>
      </w:r>
      <w:r>
        <w:t xml:space="preserve">А. А. Яковлев. - </w:t>
      </w:r>
      <w:r w:rsidRPr="00351EB9">
        <w:t>Нижний Новгород:</w:t>
      </w:r>
      <w:r>
        <w:t>ВГИПУ,</w:t>
      </w:r>
      <w:r w:rsidRPr="00351EB9">
        <w:t xml:space="preserve"> 2010</w:t>
      </w:r>
      <w:r>
        <w:t>.</w:t>
      </w:r>
      <w:r w:rsidRPr="00351EB9">
        <w:t xml:space="preserve"> -47с.</w:t>
      </w:r>
      <w:r>
        <w:t xml:space="preserve"> : ил.</w:t>
      </w:r>
    </w:p>
    <w:p w:rsidR="0051773E" w:rsidRPr="00DB597C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lang w:eastAsia="ru-RU"/>
        </w:rPr>
      </w:pPr>
      <w:r w:rsidRPr="00DB597C">
        <w:rPr>
          <w:bCs/>
          <w:i/>
          <w:iCs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773E" w:rsidRPr="00BD4E94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 xml:space="preserve">Музеи России </w:t>
      </w:r>
      <w:r>
        <w:t xml:space="preserve">[Электронный ресурс] / </w:t>
      </w:r>
      <w:r w:rsidRPr="00BD4E94">
        <w:rPr>
          <w:bCs/>
          <w:lang w:eastAsia="ru-RU"/>
        </w:rPr>
        <w:t xml:space="preserve">Каталог Музеи России </w:t>
      </w:r>
      <w:r w:rsidRPr="00BD4E94">
        <w:t>–Режим доступа:</w:t>
      </w:r>
      <w:r w:rsidRPr="00BD4E94">
        <w:rPr>
          <w:bCs/>
          <w:lang w:eastAsia="ru-RU"/>
        </w:rPr>
        <w:t>http://www.museum.ru/</w:t>
      </w:r>
    </w:p>
    <w:p w:rsidR="0051773E" w:rsidRPr="00BD4E94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Государственный Эрмитаж [Электронный ресурс] / Образовательная музейная онлайн</w:t>
      </w:r>
      <w:r>
        <w:rPr>
          <w:bCs/>
          <w:lang w:eastAsia="ru-RU"/>
        </w:rPr>
        <w:t>-программа-</w:t>
      </w:r>
      <w:r w:rsidRPr="00BD4E94">
        <w:t>Режим доступа:</w:t>
      </w:r>
      <w:r w:rsidRPr="00BD4E94">
        <w:rPr>
          <w:bCs/>
          <w:lang w:eastAsia="ru-RU"/>
        </w:rPr>
        <w:t xml:space="preserve"> http://www.hermitage.ru/</w:t>
      </w:r>
    </w:p>
    <w:p w:rsidR="0051773E" w:rsidRPr="00BD4E94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Русский музей [Электронный ресурс] / Постоянная экспозиция –</w:t>
      </w:r>
      <w:r w:rsidRPr="00BD4E94">
        <w:t>Режим доступа:</w:t>
      </w:r>
      <w:r w:rsidRPr="00BD4E94">
        <w:rPr>
          <w:bCs/>
          <w:lang w:eastAsia="ru-RU"/>
        </w:rPr>
        <w:t>http://www.rusmuseum.ru/</w:t>
      </w:r>
    </w:p>
    <w:p w:rsidR="0051773E" w:rsidRPr="00BD4E94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 xml:space="preserve">ГМИИ им. А.С. Пушкина [Электронный ресурс] / Музей им. Пушкина– </w:t>
      </w:r>
      <w:r w:rsidRPr="00BD4E94">
        <w:t>Режим доступа:</w:t>
      </w:r>
      <w:r w:rsidRPr="00BD4E94">
        <w:rPr>
          <w:bCs/>
          <w:lang w:eastAsia="ru-RU"/>
        </w:rPr>
        <w:t>http://www.museum.ru/gmii/</w:t>
      </w:r>
    </w:p>
    <w:p w:rsidR="0051773E" w:rsidRPr="00BD4E94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BD4E94">
        <w:rPr>
          <w:bCs/>
          <w:lang w:eastAsia="ru-RU"/>
        </w:rPr>
        <w:t>Государственный исторический музей [Электронный ресурс] / Выставки и события –</w:t>
      </w:r>
      <w:r w:rsidRPr="00BD4E94">
        <w:t>Режим доступа:</w:t>
      </w:r>
      <w:r w:rsidRPr="00BD4E94">
        <w:rPr>
          <w:bCs/>
          <w:lang w:eastAsia="ru-RU"/>
        </w:rPr>
        <w:t xml:space="preserve"> http://www.shm.ru/ </w:t>
      </w:r>
    </w:p>
    <w:p w:rsidR="0051773E" w:rsidRPr="0004379B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04379B">
        <w:rPr>
          <w:bCs/>
          <w:lang w:eastAsia="ru-RU"/>
        </w:rPr>
        <w:t xml:space="preserve">Третьяковская галерея </w:t>
      </w:r>
      <w:r w:rsidRPr="00BD4E94">
        <w:rPr>
          <w:bCs/>
          <w:lang w:eastAsia="ru-RU"/>
        </w:rPr>
        <w:t>[Электронный ресурс] /</w:t>
      </w:r>
      <w:r w:rsidRPr="0004379B">
        <w:rPr>
          <w:bCs/>
          <w:lang w:eastAsia="ru-RU"/>
        </w:rPr>
        <w:t xml:space="preserve"> Коллекция </w:t>
      </w:r>
      <w:r w:rsidRPr="00BD4E94">
        <w:rPr>
          <w:bCs/>
          <w:lang w:eastAsia="ru-RU"/>
        </w:rPr>
        <w:t>–</w:t>
      </w:r>
      <w:r w:rsidRPr="00BD4E94">
        <w:t>Режим доступа:</w:t>
      </w:r>
      <w:r w:rsidRPr="0004379B">
        <w:rPr>
          <w:bCs/>
          <w:lang w:eastAsia="ru-RU"/>
        </w:rPr>
        <w:t xml:space="preserve">http://www.tretyakov.ru/ </w:t>
      </w:r>
    </w:p>
    <w:p w:rsidR="0051773E" w:rsidRPr="0004379B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04379B">
        <w:rPr>
          <w:bCs/>
          <w:lang w:eastAsia="ru-RU"/>
        </w:rPr>
        <w:t>Аrt-line</w:t>
      </w:r>
      <w:r w:rsidRPr="00BD4E94">
        <w:rPr>
          <w:bCs/>
          <w:lang w:eastAsia="ru-RU"/>
        </w:rPr>
        <w:t>[Электронный ресурс] /</w:t>
      </w:r>
      <w:r w:rsidRPr="0004379B">
        <w:rPr>
          <w:bCs/>
          <w:lang w:eastAsia="ru-RU"/>
        </w:rPr>
        <w:t xml:space="preserve"> Галерея русских художников 20 века </w:t>
      </w:r>
      <w:r w:rsidRPr="00BD4E94">
        <w:rPr>
          <w:bCs/>
          <w:lang w:eastAsia="ru-RU"/>
        </w:rPr>
        <w:t>–</w:t>
      </w:r>
      <w:r w:rsidRPr="00BD4E94">
        <w:t>Режим доступа:</w:t>
      </w:r>
      <w:r w:rsidRPr="0004379B">
        <w:rPr>
          <w:bCs/>
          <w:lang w:eastAsia="ru-RU"/>
        </w:rPr>
        <w:t>http://www.artline.ru/</w:t>
      </w:r>
    </w:p>
    <w:p w:rsidR="0051773E" w:rsidRPr="0004379B" w:rsidRDefault="0051773E" w:rsidP="00401567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bCs/>
          <w:lang w:eastAsia="ru-RU"/>
        </w:rPr>
      </w:pPr>
      <w:r w:rsidRPr="0004379B">
        <w:rPr>
          <w:bCs/>
          <w:lang w:eastAsia="ru-RU"/>
        </w:rPr>
        <w:t xml:space="preserve">Музей Архитектуры им. Щусева А.В. </w:t>
      </w:r>
      <w:r w:rsidRPr="00BD4E94">
        <w:rPr>
          <w:bCs/>
          <w:lang w:eastAsia="ru-RU"/>
        </w:rPr>
        <w:t>[Электронный ресурс] /</w:t>
      </w:r>
      <w:r w:rsidRPr="0004379B">
        <w:rPr>
          <w:bCs/>
          <w:lang w:eastAsia="ru-RU"/>
        </w:rPr>
        <w:t xml:space="preserve"> Медиа </w:t>
      </w:r>
      <w:r w:rsidRPr="00BD4E94">
        <w:rPr>
          <w:bCs/>
          <w:lang w:eastAsia="ru-RU"/>
        </w:rPr>
        <w:t>–</w:t>
      </w:r>
      <w:r w:rsidRPr="00BD4E94">
        <w:t>Режим доступа:</w:t>
      </w:r>
      <w:r w:rsidRPr="0004379B">
        <w:rPr>
          <w:bCs/>
          <w:lang w:eastAsia="ru-RU"/>
        </w:rPr>
        <w:t>http://www.muar.ru/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</w:pPr>
      <w:r w:rsidRPr="000160E8">
        <w:rPr>
          <w:bCs/>
          <w:lang w:eastAsia="ru-RU"/>
        </w:rPr>
        <w:t>9</w:t>
      </w:r>
      <w:r>
        <w:rPr>
          <w:bCs/>
          <w:lang w:eastAsia="ru-RU"/>
        </w:rPr>
        <w:t xml:space="preserve">.    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Открытый доступ – Режим доступа: </w:t>
      </w:r>
      <w:hyperlink r:id="rId18" w:tgtFrame="_blank" w:history="1">
        <w:r w:rsidRPr="000160E8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</w:pPr>
      <w:r>
        <w:t>10</w:t>
      </w:r>
      <w:r>
        <w:rPr>
          <w:bCs/>
          <w:lang w:eastAsia="ru-RU"/>
        </w:rPr>
        <w:t xml:space="preserve">.   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Режим доступа: </w:t>
      </w:r>
      <w:hyperlink r:id="rId19" w:history="1">
        <w:r w:rsidRPr="00956EAE">
          <w:rPr>
            <w:rStyle w:val="af6"/>
          </w:rPr>
          <w:t>https://www.mininuniver.ru/about/library/elektronnye-resursy</w:t>
        </w:r>
      </w:hyperlink>
    </w:p>
    <w:p w:rsidR="0051773E" w:rsidRPr="000160E8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rPr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lastRenderedPageBreak/>
        <w:t>8. Фонды оценочных средств</w:t>
      </w:r>
    </w:p>
    <w:p w:rsidR="0051773E" w:rsidRPr="00DB597C" w:rsidRDefault="0051773E" w:rsidP="00401567">
      <w:pPr>
        <w:spacing w:after="0" w:line="25" w:lineRule="atLeast"/>
        <w:ind w:firstLine="709"/>
        <w:jc w:val="both"/>
        <w:rPr>
          <w:spacing w:val="-4"/>
          <w:lang w:eastAsia="ru-RU"/>
        </w:rPr>
      </w:pPr>
      <w:r w:rsidRPr="00DB597C">
        <w:rPr>
          <w:spacing w:val="-4"/>
          <w:lang w:eastAsia="ru-RU"/>
        </w:rPr>
        <w:t>Фонд оценочных средств представлен в Приложении 1.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 w:rsidRPr="00DB597C">
        <w:rPr>
          <w:b/>
          <w:bCs/>
          <w:lang w:eastAsia="ru-RU"/>
        </w:rPr>
        <w:t>9. Материально-техническое обеспечение образовательного процесса по дисциплине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lang w:eastAsia="ru-RU"/>
        </w:rPr>
      </w:pPr>
      <w:r w:rsidRPr="00DB597C">
        <w:rPr>
          <w:bCs/>
          <w:i/>
          <w:lang w:eastAsia="ru-RU"/>
        </w:rPr>
        <w:t>9.1. Описание материально-технической базы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Реализация дисциплины требует наличия специализированной аудитории.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Оборудование учебного кабинета:</w:t>
      </w:r>
    </w:p>
    <w:p w:rsidR="0051773E" w:rsidRPr="00A60981" w:rsidRDefault="0051773E" w:rsidP="00401567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jc w:val="both"/>
      </w:pPr>
      <w:r w:rsidRPr="00A60981">
        <w:t>Мольберты</w:t>
      </w:r>
      <w:r>
        <w:t xml:space="preserve"> по количеству обучающихся</w:t>
      </w:r>
      <w:r w:rsidRPr="00A60981">
        <w:t>,</w:t>
      </w:r>
      <w:r>
        <w:t xml:space="preserve"> стулья,</w:t>
      </w:r>
      <w:r w:rsidRPr="00A60981">
        <w:t xml:space="preserve"> планшеты для бумаги, столы для натюрмортов, различные осветительные приборы, наглядные методические пособия</w:t>
      </w:r>
      <w:r>
        <w:t>, шкафы для хранения реквизита и работ</w:t>
      </w:r>
      <w:r w:rsidRPr="00A60981">
        <w:t>.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Набор учебного реквизита:</w:t>
      </w:r>
    </w:p>
    <w:p w:rsidR="0051773E" w:rsidRPr="00171027" w:rsidRDefault="0051773E" w:rsidP="00401567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jc w:val="both"/>
      </w:pPr>
      <w:r w:rsidRPr="00A60981"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left="709"/>
        <w:jc w:val="both"/>
        <w:rPr>
          <w:bCs/>
          <w:i/>
          <w:lang w:eastAsia="ru-RU"/>
        </w:rPr>
      </w:pPr>
      <w:r>
        <w:rPr>
          <w:bCs/>
          <w:i/>
          <w:lang w:eastAsia="ru-RU"/>
        </w:rPr>
        <w:t xml:space="preserve">9.2. </w:t>
      </w:r>
      <w:r w:rsidRPr="00DB597C">
        <w:rPr>
          <w:bCs/>
          <w:i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</w:t>
      </w:r>
      <w:r w:rsidRPr="00A60981">
        <w:rPr>
          <w:bCs/>
          <w:lang w:eastAsia="ru-RU"/>
        </w:rPr>
        <w:t>дисциплины «</w:t>
      </w:r>
      <w:r w:rsidRPr="006B51C8">
        <w:rPr>
          <w:lang w:eastAsia="ru-RU"/>
        </w:rPr>
        <w:t>Основы академического рисунка</w:t>
      </w:r>
      <w:r w:rsidRPr="00A60981">
        <w:rPr>
          <w:bCs/>
          <w:lang w:eastAsia="ru-RU"/>
        </w:rPr>
        <w:t xml:space="preserve">» </w:t>
      </w:r>
      <w:r w:rsidRPr="00614737">
        <w:rPr>
          <w:bCs/>
          <w:lang w:eastAsia="ru-RU"/>
        </w:rPr>
        <w:t>студентами и профессорско-преподавательским составом исполь</w:t>
      </w:r>
      <w:r>
        <w:rPr>
          <w:bCs/>
          <w:lang w:eastAsia="ru-RU"/>
        </w:rPr>
        <w:t>зуются программное обеспечение:</w:t>
      </w:r>
    </w:p>
    <w:p w:rsidR="0051773E" w:rsidRPr="00FA199B" w:rsidRDefault="0051773E" w:rsidP="00401567">
      <w:pPr>
        <w:spacing w:after="0" w:line="25" w:lineRule="atLeast"/>
        <w:ind w:firstLine="709"/>
        <w:jc w:val="both"/>
        <w:rPr>
          <w:bCs/>
          <w:lang w:val="en-US" w:eastAsia="ru-RU"/>
        </w:rPr>
      </w:pPr>
      <w:r w:rsidRPr="00FA199B">
        <w:rPr>
          <w:bCs/>
          <w:lang w:val="en-US" w:eastAsia="ru-RU"/>
        </w:rPr>
        <w:t>-</w:t>
      </w:r>
      <w:r>
        <w:rPr>
          <w:bCs/>
          <w:lang w:eastAsia="ru-RU"/>
        </w:rPr>
        <w:t>пакет</w:t>
      </w:r>
      <w:r w:rsidRPr="00FA199B">
        <w:rPr>
          <w:bCs/>
          <w:lang w:val="en-US" w:eastAsia="ru-RU"/>
        </w:rPr>
        <w:t xml:space="preserve"> Microsoft Office (Power Point, Word), </w:t>
      </w:r>
    </w:p>
    <w:p w:rsidR="0051773E" w:rsidRPr="002F6810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</w:t>
      </w:r>
      <w:r w:rsidRPr="00614737">
        <w:rPr>
          <w:bCs/>
          <w:lang w:eastAsia="ru-RU"/>
        </w:rPr>
        <w:t xml:space="preserve">программное обеспечение электронного ресурса сайта moodle.mininuniver.ru, включая ЭБС, </w:t>
      </w:r>
      <w:r>
        <w:rPr>
          <w:bCs/>
          <w:lang w:val="en-US" w:eastAsia="ru-RU"/>
        </w:rPr>
        <w:t>LMSMoodle</w:t>
      </w:r>
      <w:r>
        <w:rPr>
          <w:bCs/>
          <w:lang w:eastAsia="ru-RU"/>
        </w:rPr>
        <w:t>.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51773E" w:rsidRPr="00F65836" w:rsidRDefault="00AD31D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hyperlink r:id="rId20" w:history="1">
        <w:r w:rsidR="0051773E" w:rsidRPr="00F65836">
          <w:rPr>
            <w:rStyle w:val="af6"/>
            <w:bCs/>
            <w:lang w:val="en-US" w:eastAsia="ru-RU"/>
          </w:rPr>
          <w:t>www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biblioclub</w:t>
        </w:r>
      </w:hyperlink>
      <w:r w:rsidR="0051773E" w:rsidRPr="00F65836">
        <w:rPr>
          <w:bCs/>
          <w:lang w:eastAsia="ru-RU"/>
        </w:rPr>
        <w:t>.</w:t>
      </w:r>
      <w:r w:rsidR="0051773E" w:rsidRPr="00F65836">
        <w:rPr>
          <w:bCs/>
          <w:lang w:val="en-US" w:eastAsia="ru-RU"/>
        </w:rPr>
        <w:t>ru</w:t>
      </w:r>
      <w:r w:rsidR="0051773E" w:rsidRPr="00F65836">
        <w:rPr>
          <w:bCs/>
          <w:lang w:eastAsia="ru-RU"/>
        </w:rPr>
        <w:tab/>
      </w:r>
      <w:r w:rsidR="0051773E" w:rsidRPr="00F65836">
        <w:rPr>
          <w:bCs/>
          <w:lang w:eastAsia="ru-RU"/>
        </w:rPr>
        <w:tab/>
        <w:t>ЭБС «Университетская библиотека онлайн»</w:t>
      </w:r>
    </w:p>
    <w:p w:rsidR="0051773E" w:rsidRPr="00F65836" w:rsidRDefault="00AD31D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hyperlink r:id="rId21" w:history="1">
        <w:r w:rsidR="0051773E" w:rsidRPr="00F65836">
          <w:rPr>
            <w:rStyle w:val="af6"/>
            <w:bCs/>
            <w:lang w:val="en-US" w:eastAsia="ru-RU"/>
          </w:rPr>
          <w:t>www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ebiblioteka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ru</w:t>
        </w:r>
      </w:hyperlink>
      <w:r w:rsidR="0051773E" w:rsidRPr="00F65836">
        <w:rPr>
          <w:bCs/>
          <w:lang w:eastAsia="ru-RU"/>
        </w:rPr>
        <w:tab/>
      </w:r>
      <w:r w:rsidR="0051773E" w:rsidRPr="00F65836">
        <w:rPr>
          <w:b/>
          <w:bCs/>
          <w:lang w:eastAsia="ru-RU"/>
        </w:rPr>
        <w:tab/>
      </w:r>
      <w:r w:rsidR="0051773E" w:rsidRPr="00F65836">
        <w:rPr>
          <w:bCs/>
          <w:lang w:eastAsia="ru-RU"/>
        </w:rPr>
        <w:t>Универсальные базы данных изданий</w:t>
      </w:r>
      <w:r w:rsidR="0051773E">
        <w:rPr>
          <w:bCs/>
          <w:lang w:eastAsia="ru-RU"/>
        </w:rPr>
        <w:t>.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left="709"/>
        <w:jc w:val="both"/>
        <w:rPr>
          <w:bCs/>
          <w:lang w:eastAsia="ru-RU"/>
        </w:rPr>
      </w:pP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jc w:val="both"/>
        <w:rPr>
          <w:b/>
          <w:bCs/>
          <w:sz w:val="28"/>
          <w:szCs w:val="28"/>
          <w:lang w:eastAsia="ru-RU"/>
        </w:rPr>
      </w:pPr>
    </w:p>
    <w:p w:rsidR="0051773E" w:rsidRPr="00DB597C" w:rsidRDefault="0051773E" w:rsidP="00401567">
      <w:pPr>
        <w:spacing w:after="0" w:line="25" w:lineRule="atLeast"/>
        <w:jc w:val="center"/>
        <w:rPr>
          <w:b/>
          <w:lang w:eastAsia="ru-RU"/>
        </w:rPr>
      </w:pPr>
      <w:r w:rsidRPr="00DB597C">
        <w:rPr>
          <w:b/>
          <w:lang w:eastAsia="ru-RU"/>
        </w:rPr>
        <w:t>5.2. ПРОГРАММА ДИСЦИПЛИНЫ</w:t>
      </w:r>
    </w:p>
    <w:p w:rsidR="0051773E" w:rsidRPr="003B1C2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b/>
          <w:bCs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lang w:eastAsia="ru-RU"/>
        </w:rPr>
        <w:t>«</w:t>
      </w:r>
      <w:r>
        <w:rPr>
          <w:rFonts w:ascii="Times New Roman CYR" w:hAnsi="Times New Roman CYR" w:cs="Times New Roman CYR"/>
          <w:b/>
          <w:bCs/>
          <w:lang w:eastAsia="ru-RU"/>
        </w:rPr>
        <w:t>Декоративная живопись</w:t>
      </w:r>
      <w:r w:rsidRPr="00DB597C">
        <w:rPr>
          <w:b/>
          <w:bCs/>
          <w:lang w:eastAsia="ru-RU"/>
        </w:rPr>
        <w:t>»</w:t>
      </w:r>
    </w:p>
    <w:p w:rsidR="0051773E" w:rsidRDefault="0051773E" w:rsidP="00401567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  <w:r w:rsidRPr="00A60981">
        <w:rPr>
          <w:b/>
          <w:bCs/>
          <w:lang w:eastAsia="ru-RU"/>
        </w:rPr>
        <w:t>Пояснительная записка</w:t>
      </w:r>
    </w:p>
    <w:p w:rsidR="0051773E" w:rsidRDefault="0051773E" w:rsidP="00401567">
      <w:pPr>
        <w:pStyle w:val="af7"/>
        <w:spacing w:after="0" w:line="25" w:lineRule="atLeast"/>
        <w:ind w:firstLine="720"/>
        <w:jc w:val="both"/>
        <w:rPr>
          <w:rFonts w:ascii="Times New Roman" w:hAnsi="Times New Roman"/>
          <w:lang w:eastAsia="ru-RU"/>
        </w:rPr>
      </w:pPr>
      <w:r w:rsidRPr="00E33A56">
        <w:rPr>
          <w:rFonts w:ascii="Times New Roman" w:hAnsi="Times New Roman"/>
          <w:lang w:eastAsia="ru-RU"/>
        </w:rPr>
        <w:t>Изучая основы живописи</w:t>
      </w:r>
      <w:r>
        <w:rPr>
          <w:rFonts w:ascii="Times New Roman" w:hAnsi="Times New Roman"/>
          <w:lang w:eastAsia="ru-RU"/>
        </w:rPr>
        <w:t>, многообразие направлений видов</w:t>
      </w:r>
      <w:r w:rsidRPr="00E33A56">
        <w:rPr>
          <w:rFonts w:ascii="Times New Roman" w:hAnsi="Times New Roman"/>
          <w:lang w:eastAsia="ru-RU"/>
        </w:rPr>
        <w:t>, жанров, приемов, назначений и применений в</w:t>
      </w:r>
      <w:r>
        <w:rPr>
          <w:rFonts w:ascii="Times New Roman" w:hAnsi="Times New Roman"/>
          <w:lang w:eastAsia="ru-RU"/>
        </w:rPr>
        <w:t xml:space="preserve"> разных областях жизни человека</w:t>
      </w:r>
      <w:r w:rsidRPr="00E33A56">
        <w:rPr>
          <w:rFonts w:ascii="Times New Roman" w:hAnsi="Times New Roman"/>
          <w:lang w:eastAsia="ru-RU"/>
        </w:rPr>
        <w:t>, студент не только  получает возможность проследить историческое развитие живописи во времен</w:t>
      </w:r>
      <w:r>
        <w:rPr>
          <w:rFonts w:ascii="Times New Roman" w:hAnsi="Times New Roman"/>
          <w:lang w:eastAsia="ru-RU"/>
        </w:rPr>
        <w:t>и,</w:t>
      </w:r>
      <w:r w:rsidRPr="00E33A56">
        <w:rPr>
          <w:rFonts w:ascii="Times New Roman" w:hAnsi="Times New Roman"/>
          <w:lang w:eastAsia="ru-RU"/>
        </w:rPr>
        <w:t xml:space="preserve"> но и самому прикоснуться к этому процессу на практических занятиях </w:t>
      </w:r>
      <w:r>
        <w:rPr>
          <w:rFonts w:ascii="Times New Roman" w:hAnsi="Times New Roman"/>
          <w:lang w:eastAsia="ru-RU"/>
        </w:rPr>
        <w:t xml:space="preserve"> по декоративной </w:t>
      </w:r>
      <w:r w:rsidRPr="00E33A56">
        <w:rPr>
          <w:rFonts w:ascii="Times New Roman" w:hAnsi="Times New Roman"/>
          <w:lang w:eastAsia="ru-RU"/>
        </w:rPr>
        <w:t>живописи. В основу обучения живописи положен принцип  единства теории и практики</w:t>
      </w:r>
      <w:r>
        <w:rPr>
          <w:rFonts w:ascii="Times New Roman" w:hAnsi="Times New Roman"/>
          <w:lang w:eastAsia="ru-RU"/>
        </w:rPr>
        <w:t xml:space="preserve">, который дает </w:t>
      </w:r>
      <w:r w:rsidRPr="00E33A56">
        <w:rPr>
          <w:rFonts w:ascii="Times New Roman" w:hAnsi="Times New Roman"/>
          <w:lang w:eastAsia="ru-RU"/>
        </w:rPr>
        <w:t>целостное восприятие предмета. Живопись как дисциплина, изучающая окружающий мир, способствует обогащению студента новыми знаниями в цветоведении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перспективе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конструировании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изучении натуры в различных жанрах</w:t>
      </w:r>
      <w:r>
        <w:rPr>
          <w:rFonts w:ascii="Times New Roman" w:hAnsi="Times New Roman"/>
          <w:lang w:eastAsia="ru-RU"/>
        </w:rPr>
        <w:t>,</w:t>
      </w:r>
      <w:r w:rsidRPr="00E33A56">
        <w:rPr>
          <w:rFonts w:ascii="Times New Roman" w:hAnsi="Times New Roman"/>
          <w:lang w:eastAsia="ru-RU"/>
        </w:rPr>
        <w:t xml:space="preserve"> портрет</w:t>
      </w:r>
      <w:r>
        <w:rPr>
          <w:rFonts w:ascii="Times New Roman" w:hAnsi="Times New Roman"/>
          <w:lang w:eastAsia="ru-RU"/>
        </w:rPr>
        <w:t>е,</w:t>
      </w:r>
      <w:r w:rsidRPr="00E33A56">
        <w:rPr>
          <w:rFonts w:ascii="Times New Roman" w:hAnsi="Times New Roman"/>
          <w:lang w:eastAsia="ru-RU"/>
        </w:rPr>
        <w:t xml:space="preserve"> натюрморт</w:t>
      </w:r>
      <w:r>
        <w:rPr>
          <w:rFonts w:ascii="Times New Roman" w:hAnsi="Times New Roman"/>
          <w:lang w:eastAsia="ru-RU"/>
        </w:rPr>
        <w:t>е,</w:t>
      </w:r>
      <w:r w:rsidRPr="00E33A56">
        <w:rPr>
          <w:rFonts w:ascii="Times New Roman" w:hAnsi="Times New Roman"/>
          <w:lang w:eastAsia="ru-RU"/>
        </w:rPr>
        <w:t xml:space="preserve"> пейзаж</w:t>
      </w:r>
      <w:r>
        <w:rPr>
          <w:rFonts w:ascii="Times New Roman" w:hAnsi="Times New Roman"/>
          <w:lang w:eastAsia="ru-RU"/>
        </w:rPr>
        <w:t>е.Освоив основы живописи на предыдущей ступени обучения, студенты повышают свой уровень владения навыками в живописи на занятиях по дисциплине «Декоративная живопись». Происходит переход от академического исполнения произведения к декоративному. Д</w:t>
      </w:r>
      <w:r w:rsidRPr="00E33A56">
        <w:rPr>
          <w:rFonts w:ascii="Times New Roman" w:hAnsi="Times New Roman"/>
          <w:lang w:eastAsia="ru-RU"/>
        </w:rPr>
        <w:t>екоративный подход к изображению включа</w:t>
      </w:r>
      <w:r>
        <w:rPr>
          <w:rFonts w:ascii="Times New Roman" w:hAnsi="Times New Roman"/>
          <w:lang w:eastAsia="ru-RU"/>
        </w:rPr>
        <w:t xml:space="preserve">ет </w:t>
      </w:r>
      <w:r w:rsidRPr="00E33A56">
        <w:rPr>
          <w:rFonts w:ascii="Times New Roman" w:hAnsi="Times New Roman"/>
          <w:lang w:eastAsia="ru-RU"/>
        </w:rPr>
        <w:t>в себя стилизацию, обобщение, необычную компоновку</w:t>
      </w:r>
      <w:r>
        <w:rPr>
          <w:rFonts w:ascii="Times New Roman" w:hAnsi="Times New Roman"/>
          <w:lang w:eastAsia="ru-RU"/>
        </w:rPr>
        <w:t>, условное</w:t>
      </w:r>
      <w:r w:rsidRPr="00E33A56">
        <w:rPr>
          <w:rFonts w:ascii="Times New Roman" w:hAnsi="Times New Roman"/>
          <w:lang w:eastAsia="ru-RU"/>
        </w:rPr>
        <w:t xml:space="preserve"> тональное и цветовое  решени</w:t>
      </w:r>
      <w:r>
        <w:rPr>
          <w:rFonts w:ascii="Times New Roman" w:hAnsi="Times New Roman"/>
          <w:lang w:eastAsia="ru-RU"/>
        </w:rPr>
        <w:t>я</w:t>
      </w:r>
      <w:r w:rsidRPr="00E33A56">
        <w:rPr>
          <w:rFonts w:ascii="Times New Roman" w:hAnsi="Times New Roman"/>
          <w:lang w:eastAsia="ru-RU"/>
        </w:rPr>
        <w:t>, необходим</w:t>
      </w:r>
      <w:r>
        <w:rPr>
          <w:rFonts w:ascii="Times New Roman" w:hAnsi="Times New Roman"/>
          <w:lang w:eastAsia="ru-RU"/>
        </w:rPr>
        <w:t>ые</w:t>
      </w:r>
      <w:r w:rsidRPr="00E33A56">
        <w:rPr>
          <w:rFonts w:ascii="Times New Roman" w:hAnsi="Times New Roman"/>
          <w:lang w:eastAsia="ru-RU"/>
        </w:rPr>
        <w:t xml:space="preserve"> для </w:t>
      </w:r>
      <w:r>
        <w:rPr>
          <w:rFonts w:ascii="Times New Roman" w:hAnsi="Times New Roman"/>
          <w:lang w:eastAsia="ru-RU"/>
        </w:rPr>
        <w:t>создания</w:t>
      </w:r>
      <w:r w:rsidRPr="00E33A56">
        <w:rPr>
          <w:rFonts w:ascii="Times New Roman" w:hAnsi="Times New Roman"/>
          <w:lang w:eastAsia="ru-RU"/>
        </w:rPr>
        <w:t xml:space="preserve"> композиции в нужном для автора ключе. </w:t>
      </w:r>
    </w:p>
    <w:p w:rsidR="0051773E" w:rsidRPr="003124DE" w:rsidRDefault="0051773E" w:rsidP="00401567">
      <w:pPr>
        <w:shd w:val="clear" w:color="auto" w:fill="FFFFFF"/>
        <w:tabs>
          <w:tab w:val="left" w:pos="709"/>
        </w:tabs>
        <w:spacing w:after="0" w:line="25" w:lineRule="atLeast"/>
        <w:ind w:left="284" w:hanging="250"/>
        <w:jc w:val="both"/>
        <w:rPr>
          <w:b/>
        </w:rPr>
      </w:pPr>
      <w:r>
        <w:rPr>
          <w:bCs/>
        </w:rPr>
        <w:tab/>
      </w:r>
      <w:r w:rsidRPr="0052412E">
        <w:rPr>
          <w:bCs/>
        </w:rPr>
        <w:tab/>
      </w:r>
      <w:r w:rsidRPr="003124DE">
        <w:rPr>
          <w:bCs/>
        </w:rPr>
        <w:t>Процесс изучения дисциплины направлен на изучение следующих компетенций: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</w:rPr>
      </w:pPr>
      <w:r>
        <w:rPr>
          <w:bCs/>
        </w:rPr>
        <w:t>ПК-30 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</w:rPr>
      </w:pPr>
      <w:r>
        <w:rPr>
          <w:rStyle w:val="20"/>
        </w:rPr>
        <w:t>ОК-</w:t>
      </w:r>
      <w:r>
        <w:rPr>
          <w:lang w:eastAsia="ru-RU"/>
        </w:rPr>
        <w:t xml:space="preserve">6 - </w:t>
      </w:r>
      <w:r w:rsidRPr="007D3C5E">
        <w:rPr>
          <w:rStyle w:val="20"/>
          <w:sz w:val="24"/>
        </w:rPr>
        <w:t>способен к самоорганизации и самообразованию</w:t>
      </w:r>
      <w:r>
        <w:rPr>
          <w:rStyle w:val="20"/>
          <w:sz w:val="24"/>
        </w:rPr>
        <w:t>.</w:t>
      </w:r>
    </w:p>
    <w:p w:rsidR="0051773E" w:rsidRPr="003124D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</w:rPr>
      </w:pPr>
    </w:p>
    <w:p w:rsidR="0051773E" w:rsidRDefault="0051773E" w:rsidP="00401567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  <w:r w:rsidRPr="00AB0AF2">
        <w:rPr>
          <w:b/>
          <w:bCs/>
        </w:rPr>
        <w:lastRenderedPageBreak/>
        <w:t>Место в структуре модуля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>
        <w:rPr>
          <w:lang w:eastAsia="ru-RU"/>
        </w:rPr>
        <w:t>Дисциплина «Декоративная живопись» относится к</w:t>
      </w:r>
      <w:r>
        <w:rPr>
          <w:bCs/>
          <w:lang w:eastAsia="ru-RU"/>
        </w:rPr>
        <w:t>базовой части комплексного модуля «Художественная подготовка».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Дисциплины на которых </w:t>
      </w:r>
      <w:r w:rsidRPr="00A60981">
        <w:rPr>
          <w:bCs/>
          <w:lang w:eastAsia="ru-RU"/>
        </w:rPr>
        <w:t>базируется данная дисциплина относятся к</w:t>
      </w:r>
      <w:r>
        <w:rPr>
          <w:bCs/>
          <w:lang w:eastAsia="ru-RU"/>
        </w:rPr>
        <w:t xml:space="preserve"> модулю «Творческо-предметная подготовка».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A60981">
        <w:rPr>
          <w:bCs/>
          <w:lang w:eastAsia="ru-RU"/>
        </w:rPr>
        <w:t>Дисциплины, для которых данная дисциплина является предшествующей представляют собой дисциплины профессиональных модулей.</w:t>
      </w:r>
    </w:p>
    <w:p w:rsidR="0051773E" w:rsidRPr="00FC1223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</w:p>
    <w:p w:rsidR="0051773E" w:rsidRDefault="0051773E" w:rsidP="00401567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Цели и задачи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r w:rsidRPr="00AB0AF2">
        <w:rPr>
          <w:bCs/>
          <w:lang w:eastAsia="ru-RU"/>
        </w:rPr>
        <w:t>Цель дисциплины</w:t>
      </w:r>
      <w:r>
        <w:rPr>
          <w:bCs/>
          <w:lang w:eastAsia="ru-RU"/>
        </w:rPr>
        <w:t>: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lang w:eastAsia="ru-RU"/>
        </w:rPr>
      </w:pPr>
      <w:r>
        <w:rPr>
          <w:bCs/>
          <w:lang w:eastAsia="ru-RU"/>
        </w:rPr>
        <w:t>-</w:t>
      </w:r>
      <w:r w:rsidRPr="007F699F">
        <w:rPr>
          <w:lang w:eastAsia="ru-RU"/>
        </w:rPr>
        <w:t>формирование художественно</w:t>
      </w:r>
      <w:r>
        <w:rPr>
          <w:lang w:eastAsia="ru-RU"/>
        </w:rPr>
        <w:t>й культуры будущего специалиста;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Pr="007F699F">
        <w:rPr>
          <w:lang w:eastAsia="ru-RU"/>
        </w:rPr>
        <w:t>развитие образного мыш</w:t>
      </w:r>
      <w:r>
        <w:rPr>
          <w:lang w:eastAsia="ru-RU"/>
        </w:rPr>
        <w:t>ления и творческого воображения;</w:t>
      </w:r>
    </w:p>
    <w:p w:rsidR="0051773E" w:rsidRPr="007F699F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Pr="007F699F">
        <w:rPr>
          <w:lang w:eastAsia="ru-RU"/>
        </w:rPr>
        <w:t>формирование способностей к абстрагированию и аналитическому мышлению;</w:t>
      </w:r>
    </w:p>
    <w:p w:rsidR="0051773E" w:rsidRPr="00DB597C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7F699F">
        <w:rPr>
          <w:lang w:eastAsia="ru-RU"/>
        </w:rPr>
        <w:t>развитие способн</w:t>
      </w:r>
      <w:r>
        <w:rPr>
          <w:lang w:eastAsia="ru-RU"/>
        </w:rPr>
        <w:t>остей к творческой деятельности.</w:t>
      </w:r>
    </w:p>
    <w:p w:rsidR="0051773E" w:rsidRDefault="0051773E" w:rsidP="00401567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Cs/>
          <w:lang w:eastAsia="ru-RU"/>
        </w:rPr>
      </w:pPr>
      <w:r>
        <w:rPr>
          <w:bCs/>
          <w:lang w:eastAsia="ru-RU"/>
        </w:rPr>
        <w:tab/>
      </w:r>
      <w:r w:rsidRPr="00AB0AF2">
        <w:rPr>
          <w:bCs/>
          <w:lang w:eastAsia="ru-RU"/>
        </w:rPr>
        <w:t>Задачи дисциплины</w:t>
      </w:r>
      <w:r>
        <w:rPr>
          <w:bCs/>
          <w:lang w:eastAsia="ru-RU"/>
        </w:rPr>
        <w:t>: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iCs/>
        </w:rPr>
      </w:pPr>
      <w:r w:rsidRPr="00D75509">
        <w:rPr>
          <w:i/>
          <w:iCs/>
        </w:rPr>
        <w:t>-</w:t>
      </w:r>
      <w:r w:rsidRPr="00D75509">
        <w:rPr>
          <w:iCs/>
        </w:rPr>
        <w:t xml:space="preserve">овладение методикой </w:t>
      </w:r>
      <w:r>
        <w:rPr>
          <w:iCs/>
        </w:rPr>
        <w:t xml:space="preserve">выполнения </w:t>
      </w:r>
      <w:r w:rsidRPr="00D75509">
        <w:rPr>
          <w:iCs/>
        </w:rPr>
        <w:t xml:space="preserve">грамотного </w:t>
      </w:r>
      <w:r>
        <w:rPr>
          <w:iCs/>
        </w:rPr>
        <w:t>живописного произведения в технике декоративной живописи;</w:t>
      </w:r>
    </w:p>
    <w:p w:rsidR="0051773E" w:rsidRPr="00D75509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iCs/>
        </w:rPr>
      </w:pPr>
      <w:r w:rsidRPr="00D75509">
        <w:rPr>
          <w:iCs/>
        </w:rPr>
        <w:t xml:space="preserve">-изучение теоретической основы </w:t>
      </w:r>
      <w:r>
        <w:rPr>
          <w:iCs/>
        </w:rPr>
        <w:t>для выполнения живописного произведения в технике декоративной живописи;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iCs/>
        </w:rPr>
      </w:pPr>
      <w:r>
        <w:rPr>
          <w:iCs/>
        </w:rPr>
        <w:t>-приобретение практических навыков в исполнении декоративного живописного произведения.</w:t>
      </w:r>
    </w:p>
    <w:p w:rsidR="0051773E" w:rsidRPr="00D75509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iCs/>
        </w:rPr>
      </w:pPr>
    </w:p>
    <w:p w:rsidR="0051773E" w:rsidRDefault="0051773E" w:rsidP="00401567">
      <w:pPr>
        <w:numPr>
          <w:ilvl w:val="0"/>
          <w:numId w:val="7"/>
        </w:numPr>
        <w:autoSpaceDE w:val="0"/>
        <w:autoSpaceDN w:val="0"/>
        <w:adjustRightInd w:val="0"/>
        <w:spacing w:line="25" w:lineRule="atLeast"/>
        <w:jc w:val="both"/>
        <w:rPr>
          <w:b/>
          <w:bCs/>
        </w:rPr>
      </w:pPr>
      <w:r w:rsidRPr="00AB0AF2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8"/>
        <w:gridCol w:w="2421"/>
        <w:gridCol w:w="1599"/>
        <w:gridCol w:w="1824"/>
        <w:gridCol w:w="1531"/>
        <w:gridCol w:w="1531"/>
      </w:tblGrid>
      <w:tr w:rsidR="0051773E" w:rsidRPr="00DB597C" w:rsidTr="00614A5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Pr="00A81EA5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1773E" w:rsidRPr="00DB597C" w:rsidTr="00BA079A">
        <w:trPr>
          <w:trHeight w:val="212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73E" w:rsidRPr="00AC75A4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  <w:r w:rsidRPr="00AC75A4">
              <w:rPr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rPr>
                <w:lang w:eastAsia="ru-RU"/>
              </w:rPr>
            </w:pPr>
          </w:p>
          <w:p w:rsidR="00787D1C" w:rsidRPr="005C3C5E" w:rsidRDefault="00787D1C" w:rsidP="00401567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5" w:lineRule="atLeast"/>
              <w:ind w:left="0" w:firstLine="121"/>
            </w:pPr>
            <w:r w:rsidRPr="005C3C5E">
              <w:t xml:space="preserve">Демонстрирует умения </w:t>
            </w:r>
            <w:r>
              <w:t>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51773E" w:rsidRPr="0018771F" w:rsidRDefault="0051773E" w:rsidP="00401567">
            <w:pPr>
              <w:tabs>
                <w:tab w:val="left" w:pos="405"/>
              </w:tabs>
              <w:spacing w:after="0" w:line="25" w:lineRule="atLeast"/>
              <w:rPr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jc w:val="center"/>
              <w:rPr>
                <w:lang w:eastAsia="ru-RU"/>
              </w:rPr>
            </w:pPr>
          </w:p>
          <w:p w:rsidR="0051773E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jc w:val="center"/>
              <w:rPr>
                <w:lang w:eastAsia="ru-RU"/>
              </w:rPr>
            </w:pPr>
          </w:p>
          <w:p w:rsidR="0051773E" w:rsidRPr="00DB597C" w:rsidRDefault="0051773E" w:rsidP="00401567">
            <w:pPr>
              <w:tabs>
                <w:tab w:val="left" w:pos="318"/>
              </w:tabs>
              <w:spacing w:after="0" w:line="25" w:lineRule="atLeast"/>
              <w:ind w:left="3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73E" w:rsidRPr="00DB597C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rFonts w:cs="Calibri"/>
                <w:lang w:eastAsia="ru-RU"/>
              </w:rPr>
            </w:pPr>
            <w:r w:rsidRPr="005C3C5E">
              <w:t xml:space="preserve">Демонстрирует </w:t>
            </w:r>
            <w:r>
              <w:t xml:space="preserve">начальные профессиональные </w:t>
            </w:r>
            <w:r w:rsidRPr="005C3C5E">
              <w:t>умения</w:t>
            </w:r>
            <w:r>
              <w:t xml:space="preserve"> и навыки в декоративной 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rPr>
                <w:lang w:eastAsia="ru-RU"/>
              </w:rPr>
            </w:pP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ПК-30</w:t>
            </w:r>
          </w:p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73E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</w:p>
          <w:p w:rsidR="0051773E" w:rsidRPr="00DB597C" w:rsidRDefault="0051773E" w:rsidP="004015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Pr="00AC75A4">
              <w:rPr>
                <w:lang w:eastAsia="ru-RU"/>
              </w:rPr>
              <w:t>ыставка творческих работ</w:t>
            </w:r>
          </w:p>
        </w:tc>
      </w:tr>
    </w:tbl>
    <w:p w:rsidR="0051773E" w:rsidRDefault="0051773E" w:rsidP="00401567">
      <w:pPr>
        <w:autoSpaceDE w:val="0"/>
        <w:autoSpaceDN w:val="0"/>
        <w:adjustRightInd w:val="0"/>
        <w:spacing w:line="25" w:lineRule="atLeast"/>
        <w:jc w:val="both"/>
        <w:rPr>
          <w:b/>
          <w:bCs/>
        </w:rPr>
      </w:pPr>
    </w:p>
    <w:p w:rsidR="0051773E" w:rsidRDefault="0051773E" w:rsidP="00401567">
      <w:pPr>
        <w:autoSpaceDE w:val="0"/>
        <w:autoSpaceDN w:val="0"/>
        <w:adjustRightInd w:val="0"/>
        <w:spacing w:line="25" w:lineRule="atLeast"/>
        <w:jc w:val="both"/>
        <w:rPr>
          <w:b/>
          <w:bCs/>
        </w:rPr>
      </w:pPr>
    </w:p>
    <w:p w:rsidR="0051773E" w:rsidRPr="00AB0AF2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/>
          <w:bCs/>
        </w:rPr>
      </w:pPr>
      <w:r w:rsidRPr="00AB0AF2">
        <w:rPr>
          <w:b/>
          <w:bCs/>
        </w:rPr>
        <w:t>5. Содержание дисциплины</w:t>
      </w:r>
    </w:p>
    <w:p w:rsidR="00141C7F" w:rsidRPr="00AB0AF2" w:rsidRDefault="00141C7F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</w:rPr>
      </w:pPr>
      <w:r w:rsidRPr="00AB0AF2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645"/>
        <w:gridCol w:w="851"/>
        <w:gridCol w:w="850"/>
        <w:gridCol w:w="1418"/>
        <w:gridCol w:w="1237"/>
        <w:gridCol w:w="853"/>
      </w:tblGrid>
      <w:tr w:rsidR="00141C7F" w:rsidRPr="00141C7F" w:rsidTr="005D41D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lastRenderedPageBreak/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lastRenderedPageBreak/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Самостоя</w:t>
            </w:r>
            <w:r w:rsidRPr="00141C7F">
              <w:rPr>
                <w:color w:val="000000" w:themeColor="text1"/>
              </w:rPr>
              <w:lastRenderedPageBreak/>
              <w:t>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lastRenderedPageBreak/>
              <w:t xml:space="preserve">Всего </w:t>
            </w: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lastRenderedPageBreak/>
              <w:t>часов по дисциплине</w:t>
            </w:r>
          </w:p>
        </w:tc>
      </w:tr>
      <w:tr w:rsidR="00141C7F" w:rsidRPr="00141C7F" w:rsidTr="005D41D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color w:val="000000" w:themeColor="text1"/>
              </w:rPr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</w:tr>
      <w:tr w:rsidR="00141C7F" w:rsidRPr="00141C7F" w:rsidTr="005D41D8">
        <w:trPr>
          <w:trHeight w:val="60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color w:val="000000" w:themeColor="text1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cs="Calibri"/>
                <w:color w:val="000000" w:themeColor="text1"/>
              </w:rPr>
            </w:pPr>
          </w:p>
        </w:tc>
      </w:tr>
      <w:tr w:rsidR="00141C7F" w:rsidRPr="00141C7F" w:rsidTr="005D41D8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 семестр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b/>
                <w:color w:val="000000" w:themeColor="text1"/>
              </w:rPr>
            </w:pPr>
            <w:r w:rsidRPr="00141C7F">
              <w:rPr>
                <w:b/>
                <w:color w:val="000000" w:themeColor="text1"/>
              </w:rPr>
              <w:t>Раздел 1. Декоративный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76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108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Тема 1.1</w:t>
            </w:r>
            <w:r w:rsidRPr="00141C7F">
              <w:rPr>
                <w:color w:val="000000" w:themeColor="text1"/>
                <w:lang w:eastAsia="ru-RU"/>
              </w:rPr>
              <w:t xml:space="preserve"> Натюрморт из 4-5 предметов простых по форме на нейтральном фоне (гризайль)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22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 xml:space="preserve">Тема 1.2 </w:t>
            </w:r>
            <w:r w:rsidRPr="00141C7F">
              <w:rPr>
                <w:color w:val="000000" w:themeColor="text1"/>
                <w:lang w:eastAsia="ru-RU"/>
              </w:rPr>
              <w:t>Натюрморт из 4-5 предметов простых по форме на нейтральном фоне в цвете.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22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Тема 1.3 Натюрморт с включением белых предметов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24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bCs/>
                <w:color w:val="000000" w:themeColor="text1"/>
              </w:rPr>
            </w:pPr>
            <w:r w:rsidRPr="00141C7F">
              <w:rPr>
                <w:bCs/>
                <w:color w:val="000000" w:themeColor="text1"/>
              </w:rPr>
              <w:t>Тема 1.4</w:t>
            </w:r>
            <w:r w:rsidRPr="00141C7F">
              <w:rPr>
                <w:color w:val="000000" w:themeColor="text1"/>
                <w:lang w:eastAsia="ru-RU"/>
              </w:rPr>
              <w:t>Натюрморт из 5-6 предметов с драпировкой  (холодная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24</w:t>
            </w:r>
          </w:p>
        </w:tc>
      </w:tr>
      <w:tr w:rsidR="00141C7F" w:rsidRPr="00141C7F" w:rsidTr="005D41D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Тема 1.5</w:t>
            </w:r>
            <w:r w:rsidRPr="00141C7F">
              <w:rPr>
                <w:color w:val="000000" w:themeColor="text1"/>
                <w:lang w:eastAsia="ru-RU"/>
              </w:rPr>
              <w:t xml:space="preserve"> Натюрморт из 5-6 предметов с драпировкой (теплая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16</w:t>
            </w:r>
          </w:p>
        </w:tc>
      </w:tr>
      <w:tr w:rsidR="00141C7F" w:rsidRPr="00141C7F" w:rsidTr="005D41D8">
        <w:trPr>
          <w:trHeight w:val="63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6 семестр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  <w:t>Раздел 2.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108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</w:rPr>
              <w:t>Тема 2.1 Натюрморт из 4-5 предметов с включением гипсового орнамента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22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Тема 2.2 </w:t>
            </w:r>
            <w:r w:rsidRPr="00141C7F">
              <w:rPr>
                <w:color w:val="000000" w:themeColor="text1"/>
                <w:lang w:eastAsia="ru-RU"/>
              </w:rPr>
              <w:t>Натюрморт из 4-5 предметов контрастный по цвету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22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Тема 2.3 </w:t>
            </w:r>
            <w:r w:rsidRPr="00141C7F">
              <w:rPr>
                <w:bCs/>
                <w:color w:val="000000" w:themeColor="text1"/>
              </w:rPr>
              <w:t xml:space="preserve">Стилизация натюрморта </w:t>
            </w:r>
            <w:r w:rsidRPr="00141C7F">
              <w:rPr>
                <w:color w:val="000000" w:themeColor="text1"/>
                <w:lang w:eastAsia="ru-RU"/>
              </w:rPr>
              <w:t>из 4-5 предметов с драпировками контрастными по цвету с использованием  3х холодных и 3х теплых оттенков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22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Cs/>
                <w:color w:val="000000" w:themeColor="text1"/>
              </w:rPr>
              <w:t>Тема 2.4</w:t>
            </w:r>
            <w:r w:rsidRPr="00141C7F">
              <w:rPr>
                <w:color w:val="000000" w:themeColor="text1"/>
              </w:rPr>
              <w:t xml:space="preserve">Натюрморт из бытовых  предметов (стилизация для витража)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24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bCs/>
                <w:color w:val="000000" w:themeColor="text1"/>
              </w:rPr>
            </w:pPr>
            <w:r w:rsidRPr="00141C7F">
              <w:rPr>
                <w:bCs/>
                <w:color w:val="000000" w:themeColor="text1"/>
              </w:rPr>
              <w:t>Тема 2.5</w:t>
            </w:r>
            <w:r w:rsidRPr="00141C7F">
              <w:rPr>
                <w:color w:val="000000" w:themeColor="text1"/>
              </w:rPr>
              <w:t xml:space="preserve"> Натюрморт из бытовых предметов (стилизация для росписи)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  <w:r w:rsidRPr="00141C7F">
              <w:rPr>
                <w:rFonts w:cs="Calibri"/>
                <w:color w:val="000000" w:themeColor="text1"/>
              </w:rPr>
              <w:t>18</w:t>
            </w:r>
          </w:p>
        </w:tc>
      </w:tr>
      <w:tr w:rsidR="00141C7F" w:rsidRPr="00141C7F" w:rsidTr="005D41D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</w:pPr>
            <w:r w:rsidRPr="00141C7F"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148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cs="Calibri"/>
                <w:b/>
                <w:color w:val="000000" w:themeColor="text1"/>
              </w:rPr>
            </w:pPr>
            <w:r w:rsidRPr="00141C7F">
              <w:rPr>
                <w:rFonts w:cs="Calibri"/>
                <w:b/>
                <w:color w:val="000000" w:themeColor="text1"/>
              </w:rPr>
              <w:t>216</w:t>
            </w:r>
          </w:p>
        </w:tc>
      </w:tr>
    </w:tbl>
    <w:p w:rsidR="0051773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</w:rPr>
      </w:pPr>
    </w:p>
    <w:p w:rsidR="0051773E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</w:rPr>
      </w:pPr>
      <w:r w:rsidRPr="00AB0AF2">
        <w:rPr>
          <w:bCs/>
          <w:i/>
        </w:rPr>
        <w:t>5.2. Методы обучения</w:t>
      </w:r>
    </w:p>
    <w:p w:rsidR="0051773E" w:rsidRDefault="0051773E" w:rsidP="00401567">
      <w:pPr>
        <w:shd w:val="clear" w:color="auto" w:fill="FFFFFF"/>
        <w:spacing w:line="25" w:lineRule="atLeast"/>
        <w:ind w:firstLine="709"/>
        <w:jc w:val="both"/>
        <w:rPr>
          <w:rFonts w:ascii="yandex-sans" w:hAnsi="yandex-sans"/>
          <w:color w:val="000000"/>
          <w:sz w:val="30"/>
          <w:szCs w:val="30"/>
        </w:rPr>
      </w:pPr>
      <w:r w:rsidRPr="00A60981">
        <w:rPr>
          <w:bCs/>
          <w:lang w:eastAsia="ru-RU"/>
        </w:rPr>
        <w:lastRenderedPageBreak/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</w:t>
      </w:r>
      <w:r>
        <w:rPr>
          <w:bCs/>
          <w:lang w:eastAsia="ru-RU"/>
        </w:rPr>
        <w:t xml:space="preserve"> специализированной аудитории под руководством преподавателя. В качестве вспомогательных – самостоятельные занятия. Обучение следует сопровождать демонстрацией </w:t>
      </w:r>
      <w:r w:rsidRPr="000112AA">
        <w:rPr>
          <w:color w:val="000000"/>
        </w:rPr>
        <w:t>методических наглядных пособий, лучших студенческих работ из фондов кафедры, а также репродукциями произведений мастеров, слайдами</w:t>
      </w:r>
      <w:r>
        <w:rPr>
          <w:rFonts w:ascii="yandex-sans" w:hAnsi="yandex-sans"/>
          <w:color w:val="000000"/>
          <w:sz w:val="30"/>
          <w:szCs w:val="30"/>
        </w:rPr>
        <w:t>.</w:t>
      </w:r>
    </w:p>
    <w:p w:rsidR="0051773E" w:rsidRPr="00AB0AF2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</w:rPr>
      </w:pPr>
    </w:p>
    <w:p w:rsidR="0051773E" w:rsidRPr="00AB0AF2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/>
          <w:bCs/>
        </w:rPr>
      </w:pPr>
      <w:r w:rsidRPr="00AB0AF2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141C7F" w:rsidRPr="00AB0AF2" w:rsidRDefault="00141C7F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</w:rPr>
      </w:pPr>
      <w:r w:rsidRPr="00AB0AF2">
        <w:rPr>
          <w:bCs/>
          <w:i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8"/>
        <w:gridCol w:w="1322"/>
        <w:gridCol w:w="1898"/>
        <w:gridCol w:w="2160"/>
        <w:gridCol w:w="1187"/>
        <w:gridCol w:w="1134"/>
        <w:gridCol w:w="851"/>
        <w:gridCol w:w="814"/>
      </w:tblGrid>
      <w:tr w:rsidR="00141C7F" w:rsidRPr="00141C7F" w:rsidTr="005D41D8">
        <w:trPr>
          <w:trHeight w:val="1612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Виды учебнойдеятельностиобучающегося</w:t>
            </w:r>
          </w:p>
        </w:tc>
        <w:tc>
          <w:tcPr>
            <w:tcW w:w="2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Средства оценивания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Балл за конкретное задание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>(</w:t>
            </w:r>
            <w:r w:rsidRPr="00141C7F">
              <w:rPr>
                <w:color w:val="000000" w:themeColor="text1"/>
                <w:lang w:val="en-US" w:eastAsia="ru-RU"/>
              </w:rPr>
              <w:t>min</w:t>
            </w:r>
            <w:r w:rsidRPr="00141C7F">
              <w:rPr>
                <w:color w:val="000000" w:themeColor="text1"/>
                <w:lang w:eastAsia="ru-RU"/>
              </w:rPr>
              <w:t>-</w:t>
            </w:r>
            <w:r w:rsidRPr="00141C7F">
              <w:rPr>
                <w:color w:val="000000" w:themeColor="text1"/>
                <w:lang w:val="en-US" w:eastAsia="ru-RU"/>
              </w:rPr>
              <w:t>max</w:t>
            </w:r>
            <w:r w:rsidRPr="00141C7F">
              <w:rPr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Баллы</w:t>
            </w:r>
          </w:p>
        </w:tc>
      </w:tr>
      <w:tr w:rsidR="00141C7F" w:rsidRPr="00141C7F" w:rsidTr="005D41D8">
        <w:trPr>
          <w:trHeight w:val="1079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2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11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Максимальный</w:t>
            </w:r>
          </w:p>
        </w:tc>
      </w:tr>
      <w:tr w:rsidR="00141C7F" w:rsidRPr="00141C7F" w:rsidTr="005D41D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 семестр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ОР.1.2.1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>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56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ОР.1.2.1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КСР: Контрольное 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14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767F03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</w:pPr>
            <w:bookmarkStart w:id="0" w:name="_GoBack"/>
            <w:r w:rsidRPr="00767F03">
              <w:t>Зачёт</w:t>
            </w:r>
            <w:r w:rsidR="001A4C4C" w:rsidRPr="00767F03">
              <w:t xml:space="preserve"> с оценкой</w:t>
            </w:r>
            <w:bookmarkEnd w:id="0"/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30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Итого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100</w:t>
            </w:r>
          </w:p>
        </w:tc>
      </w:tr>
      <w:tr w:rsidR="00141C7F" w:rsidRPr="00141C7F" w:rsidTr="005D41D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6 семестр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ОР.1.2.1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A4C4C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>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 xml:space="preserve">Выставка творческих работ 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56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ОР.1.2.1</w:t>
            </w:r>
          </w:p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КСР: Контрольное творческое задание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  <w:lang w:eastAsia="ru-RU"/>
              </w:rPr>
              <w:t>Выставка творческих работ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14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Экзамен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30</w:t>
            </w:r>
          </w:p>
        </w:tc>
      </w:tr>
      <w:tr w:rsidR="00141C7F" w:rsidRPr="00141C7F" w:rsidTr="005D41D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Итого: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41C7F" w:rsidRPr="00141C7F" w:rsidRDefault="00141C7F" w:rsidP="00401567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color w:val="000000" w:themeColor="text1"/>
              </w:rPr>
            </w:pPr>
            <w:r w:rsidRPr="00141C7F">
              <w:rPr>
                <w:color w:val="000000" w:themeColor="text1"/>
              </w:rPr>
              <w:t>100</w:t>
            </w:r>
          </w:p>
        </w:tc>
      </w:tr>
    </w:tbl>
    <w:p w:rsidR="0051773E" w:rsidRPr="009F0DCA" w:rsidRDefault="0051773E" w:rsidP="00401567">
      <w:pPr>
        <w:autoSpaceDE w:val="0"/>
        <w:autoSpaceDN w:val="0"/>
        <w:adjustRightInd w:val="0"/>
        <w:spacing w:line="25" w:lineRule="atLeast"/>
        <w:jc w:val="both"/>
        <w:rPr>
          <w:b/>
          <w:bCs/>
        </w:rPr>
      </w:pPr>
    </w:p>
    <w:p w:rsidR="0051773E" w:rsidRPr="00CA5147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/>
          <w:bCs/>
        </w:rPr>
      </w:pPr>
      <w:r w:rsidRPr="00CA5147">
        <w:rPr>
          <w:b/>
          <w:bCs/>
        </w:rPr>
        <w:t>7. Учебно-методическое и информационное обеспечение</w:t>
      </w: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9D3EB9">
        <w:rPr>
          <w:bCs/>
          <w:i/>
          <w:color w:val="000000" w:themeColor="text1"/>
          <w:lang w:eastAsia="ru-RU"/>
        </w:rPr>
        <w:lastRenderedPageBreak/>
        <w:t xml:space="preserve">7.1. </w:t>
      </w:r>
      <w:r w:rsidRPr="009D3EB9">
        <w:rPr>
          <w:bCs/>
          <w:i/>
          <w:iCs/>
          <w:color w:val="000000" w:themeColor="text1"/>
          <w:lang w:eastAsia="ru-RU"/>
        </w:rPr>
        <w:t>Основная литература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1.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2" w:history="1">
        <w:r w:rsidRPr="009D3EB9">
          <w:rPr>
            <w:rStyle w:val="af6"/>
            <w:color w:val="000000" w:themeColor="text1"/>
          </w:rPr>
          <w:t>http://biblioclub.ru/index.php?page=book&amp;id=472649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:Владос, 2018. - 225 с. : ил. - (Изобразительное искусство). - ISBN 978-5-906992-59-8 ; То же [Электронный ресурс]. - URL: </w:t>
      </w:r>
      <w:hyperlink r:id="rId23" w:history="1">
        <w:r w:rsidRPr="009D3EB9">
          <w:rPr>
            <w:rStyle w:val="af6"/>
            <w:color w:val="000000" w:themeColor="text1"/>
          </w:rPr>
          <w:t>http://biblioclub.ru/index.php?page=book&amp;id=486086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9"/>
        <w:jc w:val="both"/>
        <w:rPr>
          <w:color w:val="000000" w:themeColor="text1"/>
        </w:rPr>
      </w:pPr>
    </w:p>
    <w:p w:rsidR="009D3EB9" w:rsidRPr="009D3EB9" w:rsidRDefault="009D3EB9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9D3EB9">
        <w:rPr>
          <w:bCs/>
          <w:i/>
          <w:iCs/>
          <w:color w:val="000000" w:themeColor="text1"/>
          <w:lang w:eastAsia="ru-RU"/>
        </w:rPr>
        <w:t>7.2. Дополнительная литература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:Архитектон, 2016. - 25 с. : ил. - Библиогр. в кн. ; То же [Электронный ресурс]. - URL: </w:t>
      </w:r>
      <w:hyperlink r:id="rId24" w:history="1">
        <w:r w:rsidRPr="009D3EB9">
          <w:rPr>
            <w:rStyle w:val="af6"/>
            <w:color w:val="000000" w:themeColor="text1"/>
          </w:rPr>
          <w:t>http://biblioclub.ru/index.php?page=book&amp;id=455493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5" w:history="1">
        <w:r w:rsidRPr="009D3EB9">
          <w:rPr>
            <w:rStyle w:val="af6"/>
            <w:color w:val="000000" w:themeColor="text1"/>
          </w:rPr>
          <w:t>http://biblioclub.ru/index.php?page=book&amp;id=493330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3. 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6" w:history="1">
        <w:r w:rsidRPr="009D3EB9">
          <w:rPr>
            <w:rStyle w:val="af6"/>
            <w:color w:val="000000" w:themeColor="text1"/>
          </w:rPr>
          <w:t>http://biblioclub.ru/index.php?page=book&amp;id=487681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4.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9D3EB9">
          <w:rPr>
            <w:rStyle w:val="af6"/>
            <w:color w:val="000000" w:themeColor="text1"/>
          </w:rPr>
          <w:t>http://biblioclub.ru/index.php?page=book&amp;id=234837</w:t>
        </w:r>
      </w:hyperlink>
      <w:r w:rsidRPr="009D3EB9">
        <w:rPr>
          <w:color w:val="000000" w:themeColor="text1"/>
        </w:rPr>
        <w:t> (27.03.2017).</w:t>
      </w:r>
    </w:p>
    <w:p w:rsidR="009D3EB9" w:rsidRPr="009D3EB9" w:rsidRDefault="009D3EB9" w:rsidP="00401567">
      <w:pPr>
        <w:spacing w:after="0" w:line="25" w:lineRule="atLeast"/>
        <w:ind w:firstLine="708"/>
        <w:jc w:val="both"/>
        <w:rPr>
          <w:color w:val="000000" w:themeColor="text1"/>
        </w:rPr>
      </w:pPr>
      <w:r w:rsidRPr="009D3EB9">
        <w:rPr>
          <w:color w:val="000000" w:themeColor="text1"/>
        </w:rPr>
        <w:t>5. Ермаков, Г.И. Пленэр : учебное пособие / Г.И. Ермаков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2013. - 182 с. : ил. - ISBN 978-5-7042-2428-0 ; То же [Электронный ресурс]. - URL: </w:t>
      </w:r>
      <w:hyperlink r:id="rId28" w:history="1">
        <w:r w:rsidRPr="009D3EB9">
          <w:rPr>
            <w:rStyle w:val="af6"/>
            <w:color w:val="000000" w:themeColor="text1"/>
          </w:rPr>
          <w:t>http://biblioclub.ru/index.php?page=book&amp;id=275004</w:t>
        </w:r>
      </w:hyperlink>
      <w:r w:rsidRPr="009D3EB9">
        <w:rPr>
          <w:color w:val="000000" w:themeColor="text1"/>
        </w:rPr>
        <w:t> (27.03.2017).</w:t>
      </w:r>
    </w:p>
    <w:p w:rsidR="0051773E" w:rsidRPr="00CA5147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  <w:iCs/>
        </w:rPr>
      </w:pPr>
    </w:p>
    <w:p w:rsidR="0051773E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  <w:iCs/>
        </w:rPr>
      </w:pPr>
      <w:r w:rsidRPr="00CA514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51773E" w:rsidRPr="00CA5147" w:rsidRDefault="00BA3B76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  <w:iCs/>
        </w:rPr>
      </w:pPr>
      <w:r w:rsidRPr="00BA3B76">
        <w:rPr>
          <w:bCs/>
          <w:iCs/>
        </w:rPr>
        <w:t>1.Осмоловская, О.В.</w:t>
      </w:r>
      <w:r>
        <w:rPr>
          <w:bCs/>
          <w:iCs/>
        </w:rPr>
        <w:t xml:space="preserve">Рисунок по представлению в теории и упражнениях от геометрии к архитектуре. Учеб. Пособие для студентов вузов, обуч-ся по напр. «Архитектура»: допущено УМО по образованию в области архитектуры </w:t>
      </w:r>
      <w:r w:rsidRPr="007339F8">
        <w:rPr>
          <w:bCs/>
          <w:iCs/>
        </w:rPr>
        <w:t xml:space="preserve">/ </w:t>
      </w:r>
      <w:r w:rsidR="007339F8">
        <w:rPr>
          <w:bCs/>
          <w:iCs/>
        </w:rPr>
        <w:t>О. В. Осмоловская, А. А. Мусатов. – М.: Архитектура-С, 2015.</w:t>
      </w:r>
      <w:r>
        <w:rPr>
          <w:bCs/>
          <w:iCs/>
        </w:rPr>
        <w:t xml:space="preserve">. </w:t>
      </w:r>
    </w:p>
    <w:p w:rsidR="0051773E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5" w:lineRule="atLeast"/>
        <w:ind w:firstLine="709"/>
        <w:jc w:val="both"/>
        <w:rPr>
          <w:bCs/>
          <w:i/>
          <w:iCs/>
        </w:rPr>
      </w:pPr>
      <w:r w:rsidRPr="00CA514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lastRenderedPageBreak/>
        <w:t>1.</w:t>
      </w:r>
      <w:r w:rsidRPr="007D0161">
        <w:rPr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2.</w:t>
      </w:r>
      <w:r w:rsidRPr="007D0161">
        <w:rPr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3.</w:t>
      </w:r>
      <w:r w:rsidRPr="007D0161">
        <w:rPr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4.</w:t>
      </w:r>
      <w:r w:rsidRPr="007D0161">
        <w:rPr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5.</w:t>
      </w:r>
      <w:r w:rsidRPr="007D0161">
        <w:rPr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6.</w:t>
      </w:r>
      <w:r w:rsidRPr="007D0161">
        <w:rPr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51773E" w:rsidRPr="007D0161" w:rsidRDefault="0051773E" w:rsidP="00401567">
      <w:pPr>
        <w:spacing w:after="0" w:line="25" w:lineRule="atLeast"/>
        <w:ind w:firstLine="709"/>
        <w:rPr>
          <w:lang w:eastAsia="ru-RU"/>
        </w:rPr>
      </w:pPr>
      <w:r w:rsidRPr="007D0161">
        <w:rPr>
          <w:lang w:eastAsia="ru-RU"/>
        </w:rPr>
        <w:t>7.</w:t>
      </w:r>
      <w:r w:rsidRPr="007D0161">
        <w:rPr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</w:pPr>
      <w:r w:rsidRPr="000160E8">
        <w:rPr>
          <w:bCs/>
          <w:lang w:eastAsia="ru-RU"/>
        </w:rPr>
        <w:t>9</w:t>
      </w:r>
      <w:r>
        <w:rPr>
          <w:bCs/>
          <w:lang w:eastAsia="ru-RU"/>
        </w:rPr>
        <w:t>.</w:t>
      </w:r>
      <w:r>
        <w:rPr>
          <w:bCs/>
          <w:lang w:eastAsia="ru-RU"/>
        </w:rPr>
        <w:tab/>
        <w:t xml:space="preserve">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Открытый доступ – Режим доступа: </w:t>
      </w:r>
      <w:hyperlink r:id="rId29" w:tgtFrame="_blank" w:history="1">
        <w:r w:rsidRPr="000160E8">
          <w:rPr>
            <w:rStyle w:val="af6"/>
            <w:color w:val="990099"/>
          </w:rPr>
          <w:t>https://www.mininuniver.ru/about/library/elektronnye-resursy-s-otkrytym-dostupom</w:t>
        </w:r>
      </w:hyperlink>
    </w:p>
    <w:p w:rsidR="0051773E" w:rsidRDefault="0051773E" w:rsidP="00401567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b/>
          <w:bCs/>
          <w:lang w:eastAsia="ru-RU"/>
        </w:rPr>
      </w:pPr>
      <w:r>
        <w:t>10.</w:t>
      </w:r>
      <w:r>
        <w:tab/>
      </w:r>
      <w:r>
        <w:rPr>
          <w:bCs/>
          <w:lang w:eastAsia="ru-RU"/>
        </w:rPr>
        <w:t xml:space="preserve">Библиотека Мининского университета </w:t>
      </w:r>
      <w:r w:rsidRPr="00BD4E94">
        <w:rPr>
          <w:bCs/>
          <w:lang w:eastAsia="ru-RU"/>
        </w:rPr>
        <w:t>[Электронный ресурс] /</w:t>
      </w:r>
      <w:r>
        <w:rPr>
          <w:bCs/>
          <w:lang w:eastAsia="ru-RU"/>
        </w:rPr>
        <w:t xml:space="preserve"> Режим доступа: </w:t>
      </w:r>
      <w:hyperlink r:id="rId30" w:history="1">
        <w:r w:rsidRPr="00956EAE">
          <w:rPr>
            <w:rStyle w:val="af6"/>
          </w:rPr>
          <w:t>https://www.mininuniver.ru/about/library/elektronnye-resursy</w:t>
        </w:r>
      </w:hyperlink>
    </w:p>
    <w:p w:rsidR="0051773E" w:rsidRDefault="0051773E" w:rsidP="00401567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Default="0051773E" w:rsidP="00401567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b/>
          <w:bCs/>
          <w:lang w:eastAsia="ru-RU"/>
        </w:rPr>
      </w:pPr>
    </w:p>
    <w:p w:rsidR="0051773E" w:rsidRPr="00CA5147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/>
          <w:bCs/>
        </w:rPr>
      </w:pPr>
      <w:r w:rsidRPr="00CA5147">
        <w:rPr>
          <w:b/>
          <w:bCs/>
        </w:rPr>
        <w:t>8. Фонды оценочных средств</w:t>
      </w:r>
    </w:p>
    <w:p w:rsidR="0051773E" w:rsidRDefault="0051773E" w:rsidP="00401567">
      <w:pPr>
        <w:spacing w:line="25" w:lineRule="atLeast"/>
        <w:ind w:firstLine="709"/>
        <w:jc w:val="both"/>
        <w:rPr>
          <w:spacing w:val="-4"/>
        </w:rPr>
      </w:pPr>
      <w:r w:rsidRPr="00CA5147">
        <w:rPr>
          <w:spacing w:val="-4"/>
        </w:rPr>
        <w:t>Фонд оценочных средств представлен в Приложении 1.</w:t>
      </w:r>
    </w:p>
    <w:p w:rsidR="0051773E" w:rsidRPr="00CA5147" w:rsidRDefault="0051773E" w:rsidP="00401567">
      <w:pPr>
        <w:spacing w:line="25" w:lineRule="atLeast"/>
        <w:ind w:firstLine="709"/>
        <w:jc w:val="both"/>
        <w:rPr>
          <w:spacing w:val="-4"/>
        </w:rPr>
      </w:pPr>
    </w:p>
    <w:p w:rsidR="0051773E" w:rsidRPr="00CA5147" w:rsidRDefault="0051773E" w:rsidP="00401567">
      <w:pPr>
        <w:autoSpaceDE w:val="0"/>
        <w:autoSpaceDN w:val="0"/>
        <w:adjustRightInd w:val="0"/>
        <w:spacing w:line="25" w:lineRule="atLeast"/>
        <w:ind w:firstLine="709"/>
        <w:jc w:val="both"/>
        <w:rPr>
          <w:b/>
          <w:bCs/>
        </w:rPr>
      </w:pPr>
      <w:r w:rsidRPr="00CA5147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51773E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i/>
        </w:rPr>
      </w:pPr>
      <w:r w:rsidRPr="00CA5147">
        <w:rPr>
          <w:bCs/>
          <w:i/>
        </w:rPr>
        <w:t>9.1. Описание материально-технической базы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Реализация дисциплины требует наличия специализированной аудитории.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Оборудование учебного кабинета:</w:t>
      </w:r>
    </w:p>
    <w:p w:rsidR="0051773E" w:rsidRPr="00A60981" w:rsidRDefault="0051773E" w:rsidP="00401567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jc w:val="both"/>
      </w:pPr>
      <w:r>
        <w:t>м</w:t>
      </w:r>
      <w:r w:rsidRPr="00A60981">
        <w:t>ольберты</w:t>
      </w:r>
      <w:r>
        <w:t xml:space="preserve"> по количеству обучающихся</w:t>
      </w:r>
      <w:r w:rsidRPr="00A60981">
        <w:t>,</w:t>
      </w:r>
      <w:r>
        <w:t xml:space="preserve"> стулья,</w:t>
      </w:r>
      <w:r w:rsidRPr="00A60981">
        <w:t xml:space="preserve"> планшеты для бумаги, столы для натюрмортов, различные осветительные приборы, наглядные методические пособия</w:t>
      </w:r>
      <w:r>
        <w:t>, шкафы для хранения реквизита и работ</w:t>
      </w:r>
      <w:r w:rsidRPr="00A60981">
        <w:t>.</w:t>
      </w:r>
    </w:p>
    <w:p w:rsidR="0051773E" w:rsidRPr="00A60981" w:rsidRDefault="0051773E" w:rsidP="0040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firstLine="709"/>
        <w:jc w:val="both"/>
      </w:pPr>
      <w:r w:rsidRPr="00A60981">
        <w:t>Набор учебного реквизита:</w:t>
      </w:r>
    </w:p>
    <w:p w:rsidR="0051773E" w:rsidRDefault="0051773E" w:rsidP="00401567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 w:firstLine="709"/>
        <w:jc w:val="both"/>
      </w:pPr>
      <w:r w:rsidRPr="00A60981">
        <w:t>гипсовые слепки геометрических тел и орнаментов,</w:t>
      </w:r>
      <w:r>
        <w:t xml:space="preserve"> гипсовые слепки голов и фигур человека,</w:t>
      </w:r>
      <w:r w:rsidRPr="00A60981">
        <w:t xml:space="preserve"> натюрмортный фонд, включающий предметы быта, керамики, муляжи фруктов и овощ</w:t>
      </w:r>
      <w:r>
        <w:t>ей, драпировки различных цветов</w:t>
      </w:r>
      <w:r w:rsidRPr="00A60981">
        <w:t xml:space="preserve"> и т. д.</w:t>
      </w:r>
    </w:p>
    <w:p w:rsidR="0051773E" w:rsidRPr="00171027" w:rsidRDefault="0051773E" w:rsidP="0040156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" w:lineRule="atLeast"/>
        <w:ind w:left="0"/>
        <w:jc w:val="both"/>
      </w:pPr>
    </w:p>
    <w:p w:rsidR="0051773E" w:rsidRPr="00CA5147" w:rsidRDefault="0051773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</w:rPr>
      </w:pPr>
      <w:r w:rsidRPr="00CA514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 xml:space="preserve">При осуществлении образовательного процесса </w:t>
      </w:r>
      <w:r w:rsidRPr="00A60981">
        <w:rPr>
          <w:bCs/>
          <w:lang w:eastAsia="ru-RU"/>
        </w:rPr>
        <w:t>дисциплины «</w:t>
      </w:r>
      <w:r>
        <w:rPr>
          <w:lang w:eastAsia="ru-RU"/>
        </w:rPr>
        <w:t>Декоративная живопись»</w:t>
      </w:r>
      <w:r w:rsidRPr="00614737">
        <w:rPr>
          <w:bCs/>
          <w:lang w:eastAsia="ru-RU"/>
        </w:rPr>
        <w:t>студентами и профессорско-преподавательским составом использу</w:t>
      </w:r>
      <w:r>
        <w:rPr>
          <w:bCs/>
          <w:lang w:eastAsia="ru-RU"/>
        </w:rPr>
        <w:t>ется программное обеспечение:</w:t>
      </w:r>
    </w:p>
    <w:p w:rsidR="0051773E" w:rsidRPr="00BB5992" w:rsidRDefault="0051773E" w:rsidP="00401567">
      <w:pPr>
        <w:spacing w:after="0" w:line="25" w:lineRule="atLeast"/>
        <w:ind w:firstLine="709"/>
        <w:jc w:val="both"/>
        <w:rPr>
          <w:bCs/>
          <w:lang w:val="en-US" w:eastAsia="ru-RU"/>
        </w:rPr>
      </w:pPr>
      <w:r w:rsidRPr="007D0161">
        <w:rPr>
          <w:bCs/>
          <w:lang w:val="en-US" w:eastAsia="ru-RU"/>
        </w:rPr>
        <w:t>-</w:t>
      </w:r>
      <w:r>
        <w:rPr>
          <w:bCs/>
          <w:lang w:eastAsia="ru-RU"/>
        </w:rPr>
        <w:t>пакет</w:t>
      </w:r>
      <w:r w:rsidRPr="00BB5992">
        <w:rPr>
          <w:bCs/>
          <w:lang w:val="en-US" w:eastAsia="ru-RU"/>
        </w:rPr>
        <w:t xml:space="preserve"> Microsoft Office (Power Point, Word),</w:t>
      </w:r>
    </w:p>
    <w:p w:rsidR="0051773E" w:rsidRPr="002F6810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</w:t>
      </w:r>
      <w:r w:rsidRPr="00614737">
        <w:rPr>
          <w:bCs/>
          <w:lang w:eastAsia="ru-RU"/>
        </w:rPr>
        <w:t xml:space="preserve">программное обеспечение электронного ресурса сайта moodle.mininuniver.ru, включая ЭБС, </w:t>
      </w:r>
      <w:r>
        <w:rPr>
          <w:bCs/>
          <w:lang w:val="en-US" w:eastAsia="ru-RU"/>
        </w:rPr>
        <w:t>LMSMoodle</w:t>
      </w:r>
      <w:r>
        <w:rPr>
          <w:bCs/>
          <w:lang w:eastAsia="ru-RU"/>
        </w:rPr>
        <w:t>.</w:t>
      </w:r>
    </w:p>
    <w:p w:rsidR="0051773E" w:rsidRDefault="0051773E" w:rsidP="00401567">
      <w:pPr>
        <w:spacing w:after="0" w:line="25" w:lineRule="atLeast"/>
        <w:ind w:firstLine="709"/>
        <w:jc w:val="both"/>
        <w:rPr>
          <w:bCs/>
          <w:lang w:eastAsia="ru-RU"/>
        </w:rPr>
      </w:pPr>
      <w:r w:rsidRPr="00614737">
        <w:rPr>
          <w:bCs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</w:t>
      </w:r>
      <w:r>
        <w:rPr>
          <w:bCs/>
          <w:lang w:eastAsia="ru-RU"/>
        </w:rPr>
        <w:t>формационно справочные системы:</w:t>
      </w:r>
    </w:p>
    <w:p w:rsidR="0051773E" w:rsidRPr="00F65836" w:rsidRDefault="00AD31D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hyperlink r:id="rId31" w:history="1">
        <w:r w:rsidR="0051773E" w:rsidRPr="00F65836">
          <w:rPr>
            <w:rStyle w:val="af6"/>
            <w:bCs/>
            <w:lang w:val="en-US" w:eastAsia="ru-RU"/>
          </w:rPr>
          <w:t>www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biblioclub</w:t>
        </w:r>
      </w:hyperlink>
      <w:r w:rsidR="0051773E" w:rsidRPr="00F65836">
        <w:rPr>
          <w:bCs/>
          <w:lang w:eastAsia="ru-RU"/>
        </w:rPr>
        <w:t>.</w:t>
      </w:r>
      <w:r w:rsidR="0051773E" w:rsidRPr="00F65836">
        <w:rPr>
          <w:bCs/>
          <w:lang w:val="en-US" w:eastAsia="ru-RU"/>
        </w:rPr>
        <w:t>ru</w:t>
      </w:r>
      <w:r w:rsidR="0051773E" w:rsidRPr="00F65836">
        <w:rPr>
          <w:bCs/>
          <w:lang w:eastAsia="ru-RU"/>
        </w:rPr>
        <w:tab/>
      </w:r>
      <w:r w:rsidR="0051773E" w:rsidRPr="00F65836">
        <w:rPr>
          <w:bCs/>
          <w:lang w:eastAsia="ru-RU"/>
        </w:rPr>
        <w:tab/>
        <w:t>ЭБС «Университетская библиотека онлайн»</w:t>
      </w:r>
    </w:p>
    <w:p w:rsidR="003E7BE4" w:rsidRDefault="00AD31DE" w:rsidP="00401567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bCs/>
          <w:lang w:eastAsia="ru-RU"/>
        </w:rPr>
      </w:pPr>
      <w:hyperlink r:id="rId32" w:history="1">
        <w:r w:rsidR="0051773E" w:rsidRPr="00F65836">
          <w:rPr>
            <w:rStyle w:val="af6"/>
            <w:bCs/>
            <w:lang w:val="en-US" w:eastAsia="ru-RU"/>
          </w:rPr>
          <w:t>www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ebiblioteka</w:t>
        </w:r>
        <w:r w:rsidR="0051773E" w:rsidRPr="00F65836">
          <w:rPr>
            <w:rStyle w:val="af6"/>
            <w:bCs/>
            <w:lang w:eastAsia="ru-RU"/>
          </w:rPr>
          <w:t>.</w:t>
        </w:r>
        <w:r w:rsidR="0051773E" w:rsidRPr="00F65836">
          <w:rPr>
            <w:rStyle w:val="af6"/>
            <w:bCs/>
            <w:lang w:val="en-US" w:eastAsia="ru-RU"/>
          </w:rPr>
          <w:t>ru</w:t>
        </w:r>
      </w:hyperlink>
      <w:r w:rsidR="0051773E" w:rsidRPr="00F65836">
        <w:rPr>
          <w:bCs/>
          <w:lang w:eastAsia="ru-RU"/>
        </w:rPr>
        <w:tab/>
      </w:r>
      <w:r w:rsidR="0051773E" w:rsidRPr="00F65836">
        <w:rPr>
          <w:b/>
          <w:bCs/>
          <w:lang w:eastAsia="ru-RU"/>
        </w:rPr>
        <w:tab/>
      </w:r>
      <w:r w:rsidR="0051773E" w:rsidRPr="00F65836">
        <w:rPr>
          <w:bCs/>
          <w:lang w:eastAsia="ru-RU"/>
        </w:rPr>
        <w:t>Универсальные базы данных изданий</w:t>
      </w:r>
      <w:r w:rsidR="0051773E">
        <w:rPr>
          <w:bCs/>
          <w:lang w:eastAsia="ru-RU"/>
        </w:rPr>
        <w:t>.</w:t>
      </w:r>
    </w:p>
    <w:p w:rsidR="003E7BE4" w:rsidRDefault="003E7BE4" w:rsidP="00401567">
      <w:pPr>
        <w:spacing w:after="0" w:line="25" w:lineRule="atLeast"/>
        <w:rPr>
          <w:bCs/>
          <w:lang w:eastAsia="ru-RU"/>
        </w:rPr>
      </w:pPr>
      <w:r>
        <w:rPr>
          <w:bCs/>
          <w:lang w:eastAsia="ru-RU"/>
        </w:rPr>
        <w:br w:type="page"/>
      </w:r>
    </w:p>
    <w:p w:rsidR="0051773E" w:rsidRDefault="0051773E" w:rsidP="00401567">
      <w:pPr>
        <w:spacing w:after="0" w:line="25" w:lineRule="atLeast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6</w:t>
      </w:r>
      <w:r w:rsidRPr="00DB597C">
        <w:rPr>
          <w:b/>
          <w:bCs/>
          <w:lang w:eastAsia="ru-RU"/>
        </w:rPr>
        <w:t>. ПРОГРАММА ИТОГОВОЙ АТТЕСТАЦИИ</w:t>
      </w:r>
    </w:p>
    <w:p w:rsidR="0051773E" w:rsidRDefault="0051773E" w:rsidP="00401567">
      <w:pPr>
        <w:spacing w:after="0" w:line="25" w:lineRule="atLeast"/>
        <w:jc w:val="center"/>
        <w:rPr>
          <w:b/>
          <w:bCs/>
          <w:lang w:eastAsia="ru-RU"/>
        </w:rPr>
      </w:pPr>
    </w:p>
    <w:p w:rsidR="0051773E" w:rsidRDefault="0051773E" w:rsidP="00401567">
      <w:pPr>
        <w:spacing w:after="0" w:line="25" w:lineRule="atLeast"/>
        <w:jc w:val="center"/>
        <w:rPr>
          <w:b/>
          <w:bCs/>
          <w:lang w:eastAsia="ru-RU"/>
        </w:rPr>
      </w:pPr>
    </w:p>
    <w:p w:rsidR="0051773E" w:rsidRPr="00DB597C" w:rsidRDefault="0051773E" w:rsidP="00401567">
      <w:pPr>
        <w:spacing w:after="0" w:line="25" w:lineRule="atLeast"/>
        <w:jc w:val="center"/>
        <w:rPr>
          <w:b/>
          <w:bCs/>
          <w:lang w:eastAsia="ru-RU"/>
        </w:rPr>
      </w:pPr>
    </w:p>
    <w:p w:rsidR="0051773E" w:rsidRDefault="0051773E" w:rsidP="00401567">
      <w:pPr>
        <w:numPr>
          <w:ilvl w:val="0"/>
          <w:numId w:val="9"/>
        </w:numPr>
        <w:autoSpaceDE w:val="0"/>
        <w:autoSpaceDN w:val="0"/>
        <w:adjustRightInd w:val="0"/>
        <w:spacing w:line="25" w:lineRule="atLeast"/>
        <w:contextualSpacing/>
        <w:jc w:val="both"/>
        <w:rPr>
          <w:rFonts w:eastAsia="Calibri,Italic"/>
          <w:b/>
          <w:iCs/>
          <w:lang w:eastAsia="ru-RU"/>
        </w:rPr>
      </w:pPr>
      <w:r>
        <w:rPr>
          <w:rFonts w:eastAsia="Calibri,Italic"/>
          <w:b/>
          <w:iCs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51773E" w:rsidRDefault="0051773E" w:rsidP="00401567">
      <w:pPr>
        <w:autoSpaceDE w:val="0"/>
        <w:autoSpaceDN w:val="0"/>
        <w:adjustRightInd w:val="0"/>
        <w:spacing w:line="25" w:lineRule="atLeast"/>
        <w:ind w:left="644"/>
        <w:contextualSpacing/>
        <w:jc w:val="both"/>
      </w:pPr>
      <w:r w:rsidRPr="001D1781">
        <w:t>Рейтинговая оценка по модулю рассчитывается  по формуле:</w:t>
      </w:r>
    </w:p>
    <w:p w:rsidR="009A23F6" w:rsidRPr="001D1781" w:rsidRDefault="009A23F6" w:rsidP="00401567">
      <w:pPr>
        <w:tabs>
          <w:tab w:val="left" w:pos="1320"/>
        </w:tabs>
        <w:spacing w:line="25" w:lineRule="atLeast"/>
        <w:ind w:left="360"/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1773E" w:rsidRPr="001D1781" w:rsidRDefault="0051773E" w:rsidP="00401567">
      <w:pPr>
        <w:spacing w:line="25" w:lineRule="atLeast"/>
        <w:ind w:left="360"/>
        <w:rPr>
          <w:vertAlign w:val="superscript"/>
        </w:rPr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–  рейтинговый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</w:p>
    <w:p w:rsidR="0051773E" w:rsidRPr="001D1781" w:rsidRDefault="00AD31DE" w:rsidP="00401567">
      <w:pPr>
        <w:spacing w:after="0" w:line="25" w:lineRule="atLeast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1773E" w:rsidRPr="001D1781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1773E" w:rsidRPr="001D1781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1773E" w:rsidRPr="001D1781">
        <w:t xml:space="preserve"> – зачетные единицы дисциплин, входящих в модуль, </w:t>
      </w:r>
    </w:p>
    <w:p w:rsidR="0051773E" w:rsidRPr="001D1781" w:rsidRDefault="0051773E" w:rsidP="00401567">
      <w:pPr>
        <w:spacing w:after="0" w:line="25" w:lineRule="atLeast"/>
        <w:ind w:left="360"/>
      </w:pP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k пр</w:t>
      </w:r>
      <w:r w:rsidRPr="001D1781">
        <w:t xml:space="preserve"> – зачетная единица по практике,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k кур</w:t>
      </w:r>
      <w:r w:rsidRPr="001D1781">
        <w:t xml:space="preserve"> –  зачетная единица по курсовой работе;</w:t>
      </w:r>
    </w:p>
    <w:p w:rsidR="0051773E" w:rsidRPr="001D1781" w:rsidRDefault="00AD31DE" w:rsidP="00401567">
      <w:pPr>
        <w:spacing w:after="0" w:line="25" w:lineRule="atLeast"/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1773E" w:rsidRPr="001D1781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1773E" w:rsidRPr="001D1781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1773E" w:rsidRPr="001D1781">
        <w:t xml:space="preserve"> – рейтинговые баллы студента по дисциплинам модуля,</w:t>
      </w:r>
    </w:p>
    <w:p w:rsidR="0051773E" w:rsidRPr="001D1781" w:rsidRDefault="0051773E" w:rsidP="00401567">
      <w:pPr>
        <w:spacing w:line="25" w:lineRule="atLeast"/>
        <w:ind w:left="360"/>
      </w:pP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Rпр, Rкур</w:t>
      </w:r>
      <w:r w:rsidRPr="001D1781">
        <w:t>,  – рейтинговые баллы студента за практику, за курсовую работу, если их выполнение предусмотрено в семестре.</w:t>
      </w:r>
    </w:p>
    <w:p w:rsidR="0051773E" w:rsidRPr="00F16F8D" w:rsidRDefault="0051773E" w:rsidP="00401567">
      <w:pPr>
        <w:spacing w:after="0" w:line="25" w:lineRule="atLeast"/>
        <w:ind w:left="360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sectPr w:rsidR="0051773E" w:rsidRPr="00F16F8D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BD2" w:rsidRDefault="000F6BD2" w:rsidP="00CA7167">
      <w:pPr>
        <w:spacing w:after="0" w:line="240" w:lineRule="auto"/>
      </w:pPr>
      <w:r>
        <w:separator/>
      </w:r>
    </w:p>
  </w:endnote>
  <w:endnote w:type="continuationSeparator" w:id="1">
    <w:p w:rsidR="000F6BD2" w:rsidRDefault="000F6BD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1B" w:rsidRDefault="00AD31DE">
    <w:pPr>
      <w:pStyle w:val="ae"/>
      <w:jc w:val="right"/>
    </w:pPr>
    <w:r>
      <w:fldChar w:fldCharType="begin"/>
    </w:r>
    <w:r w:rsidR="00767F03">
      <w:instrText>PAGE   \* MERGEFORMAT</w:instrText>
    </w:r>
    <w:r>
      <w:fldChar w:fldCharType="separate"/>
    </w:r>
    <w:r w:rsidR="00401567">
      <w:rPr>
        <w:noProof/>
      </w:rPr>
      <w:t>17</w:t>
    </w:r>
    <w:r>
      <w:rPr>
        <w:noProof/>
      </w:rPr>
      <w:fldChar w:fldCharType="end"/>
    </w:r>
  </w:p>
  <w:p w:rsidR="00A0231B" w:rsidRDefault="00A0231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1B" w:rsidRDefault="00A0231B">
    <w:pPr>
      <w:pStyle w:val="ae"/>
      <w:jc w:val="right"/>
    </w:pPr>
  </w:p>
  <w:p w:rsidR="00A0231B" w:rsidRDefault="00A0231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BD2" w:rsidRDefault="000F6BD2" w:rsidP="00CA7167">
      <w:pPr>
        <w:spacing w:after="0" w:line="240" w:lineRule="auto"/>
      </w:pPr>
      <w:r>
        <w:separator/>
      </w:r>
    </w:p>
  </w:footnote>
  <w:footnote w:type="continuationSeparator" w:id="1">
    <w:p w:rsidR="000F6BD2" w:rsidRDefault="000F6BD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045BE"/>
    <w:multiLevelType w:val="hybridMultilevel"/>
    <w:tmpl w:val="6A98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4B7"/>
    <w:rsid w:val="00010033"/>
    <w:rsid w:val="000101FB"/>
    <w:rsid w:val="000112AA"/>
    <w:rsid w:val="000138DA"/>
    <w:rsid w:val="000160E8"/>
    <w:rsid w:val="00020B20"/>
    <w:rsid w:val="00024CDE"/>
    <w:rsid w:val="000251CC"/>
    <w:rsid w:val="0002566C"/>
    <w:rsid w:val="00034442"/>
    <w:rsid w:val="00035065"/>
    <w:rsid w:val="00042F1F"/>
    <w:rsid w:val="0004379B"/>
    <w:rsid w:val="0004399A"/>
    <w:rsid w:val="00050CA3"/>
    <w:rsid w:val="00057CC4"/>
    <w:rsid w:val="00060AB0"/>
    <w:rsid w:val="000628A5"/>
    <w:rsid w:val="000677F3"/>
    <w:rsid w:val="00070503"/>
    <w:rsid w:val="0007146B"/>
    <w:rsid w:val="00074795"/>
    <w:rsid w:val="000748D4"/>
    <w:rsid w:val="00074C40"/>
    <w:rsid w:val="00074D2C"/>
    <w:rsid w:val="00077411"/>
    <w:rsid w:val="00080FFB"/>
    <w:rsid w:val="00081920"/>
    <w:rsid w:val="000909E2"/>
    <w:rsid w:val="000935A2"/>
    <w:rsid w:val="0009414D"/>
    <w:rsid w:val="000A2B7F"/>
    <w:rsid w:val="000A7084"/>
    <w:rsid w:val="000A7767"/>
    <w:rsid w:val="000B07DC"/>
    <w:rsid w:val="000B179A"/>
    <w:rsid w:val="000B7F76"/>
    <w:rsid w:val="000C13CF"/>
    <w:rsid w:val="000C6616"/>
    <w:rsid w:val="000D535F"/>
    <w:rsid w:val="000D5C93"/>
    <w:rsid w:val="000D7520"/>
    <w:rsid w:val="000D7786"/>
    <w:rsid w:val="000E26C3"/>
    <w:rsid w:val="000E2DAB"/>
    <w:rsid w:val="000E4559"/>
    <w:rsid w:val="000E6D35"/>
    <w:rsid w:val="000F359C"/>
    <w:rsid w:val="000F5F08"/>
    <w:rsid w:val="000F605D"/>
    <w:rsid w:val="000F6BD2"/>
    <w:rsid w:val="000F6DAD"/>
    <w:rsid w:val="001241BE"/>
    <w:rsid w:val="001249E9"/>
    <w:rsid w:val="00135981"/>
    <w:rsid w:val="001379D9"/>
    <w:rsid w:val="00141024"/>
    <w:rsid w:val="00141C7F"/>
    <w:rsid w:val="001444E1"/>
    <w:rsid w:val="0014613F"/>
    <w:rsid w:val="00153884"/>
    <w:rsid w:val="001617FC"/>
    <w:rsid w:val="00164E84"/>
    <w:rsid w:val="001667DE"/>
    <w:rsid w:val="00171027"/>
    <w:rsid w:val="00174ED9"/>
    <w:rsid w:val="001869AC"/>
    <w:rsid w:val="00186A21"/>
    <w:rsid w:val="0018771F"/>
    <w:rsid w:val="00192794"/>
    <w:rsid w:val="0019666B"/>
    <w:rsid w:val="00197A08"/>
    <w:rsid w:val="001A3634"/>
    <w:rsid w:val="001A4C4C"/>
    <w:rsid w:val="001B2564"/>
    <w:rsid w:val="001B5872"/>
    <w:rsid w:val="001B7AD7"/>
    <w:rsid w:val="001B7C9F"/>
    <w:rsid w:val="001C02FB"/>
    <w:rsid w:val="001C4A8E"/>
    <w:rsid w:val="001C4F99"/>
    <w:rsid w:val="001D08F2"/>
    <w:rsid w:val="001D1781"/>
    <w:rsid w:val="001D4726"/>
    <w:rsid w:val="001D65C9"/>
    <w:rsid w:val="001E4965"/>
    <w:rsid w:val="001F37E8"/>
    <w:rsid w:val="001F6E42"/>
    <w:rsid w:val="002005E4"/>
    <w:rsid w:val="00203555"/>
    <w:rsid w:val="0021011A"/>
    <w:rsid w:val="00212CB7"/>
    <w:rsid w:val="00212EBF"/>
    <w:rsid w:val="00214752"/>
    <w:rsid w:val="00215EB0"/>
    <w:rsid w:val="00216C77"/>
    <w:rsid w:val="00217A07"/>
    <w:rsid w:val="002230CA"/>
    <w:rsid w:val="002252F8"/>
    <w:rsid w:val="0022609C"/>
    <w:rsid w:val="00230B5E"/>
    <w:rsid w:val="00240ABE"/>
    <w:rsid w:val="0024220F"/>
    <w:rsid w:val="00242947"/>
    <w:rsid w:val="00244A97"/>
    <w:rsid w:val="002508F5"/>
    <w:rsid w:val="00257FBE"/>
    <w:rsid w:val="0026489D"/>
    <w:rsid w:val="002669A2"/>
    <w:rsid w:val="00273693"/>
    <w:rsid w:val="0027461D"/>
    <w:rsid w:val="0028144A"/>
    <w:rsid w:val="00283884"/>
    <w:rsid w:val="002861AF"/>
    <w:rsid w:val="0029039B"/>
    <w:rsid w:val="00295E93"/>
    <w:rsid w:val="002A0B87"/>
    <w:rsid w:val="002B0124"/>
    <w:rsid w:val="002B2695"/>
    <w:rsid w:val="002B2947"/>
    <w:rsid w:val="002C257D"/>
    <w:rsid w:val="002C330B"/>
    <w:rsid w:val="002C4E8B"/>
    <w:rsid w:val="002D09E9"/>
    <w:rsid w:val="002D299C"/>
    <w:rsid w:val="002D76E8"/>
    <w:rsid w:val="002F3598"/>
    <w:rsid w:val="002F4740"/>
    <w:rsid w:val="002F6810"/>
    <w:rsid w:val="00305D70"/>
    <w:rsid w:val="003111FA"/>
    <w:rsid w:val="003124DE"/>
    <w:rsid w:val="00323346"/>
    <w:rsid w:val="00323DEC"/>
    <w:rsid w:val="00323FE3"/>
    <w:rsid w:val="00324F2D"/>
    <w:rsid w:val="00325008"/>
    <w:rsid w:val="003335B7"/>
    <w:rsid w:val="00334A9D"/>
    <w:rsid w:val="00335FD8"/>
    <w:rsid w:val="00340ECC"/>
    <w:rsid w:val="00342002"/>
    <w:rsid w:val="00344709"/>
    <w:rsid w:val="003503C7"/>
    <w:rsid w:val="00350534"/>
    <w:rsid w:val="00351EB9"/>
    <w:rsid w:val="00355579"/>
    <w:rsid w:val="0035720D"/>
    <w:rsid w:val="0035793F"/>
    <w:rsid w:val="00360FBB"/>
    <w:rsid w:val="0036521D"/>
    <w:rsid w:val="00367247"/>
    <w:rsid w:val="003701AA"/>
    <w:rsid w:val="003752B0"/>
    <w:rsid w:val="00377A76"/>
    <w:rsid w:val="00382A3F"/>
    <w:rsid w:val="00390165"/>
    <w:rsid w:val="00391C79"/>
    <w:rsid w:val="0039279B"/>
    <w:rsid w:val="00394EE7"/>
    <w:rsid w:val="0039618F"/>
    <w:rsid w:val="00397F06"/>
    <w:rsid w:val="003A1955"/>
    <w:rsid w:val="003A1CAC"/>
    <w:rsid w:val="003A2122"/>
    <w:rsid w:val="003A36FE"/>
    <w:rsid w:val="003A3921"/>
    <w:rsid w:val="003A4747"/>
    <w:rsid w:val="003B1C2E"/>
    <w:rsid w:val="003B644B"/>
    <w:rsid w:val="003C0AA7"/>
    <w:rsid w:val="003C3305"/>
    <w:rsid w:val="003C44AE"/>
    <w:rsid w:val="003C53D2"/>
    <w:rsid w:val="003C7076"/>
    <w:rsid w:val="003C7828"/>
    <w:rsid w:val="003C7BDB"/>
    <w:rsid w:val="003D629F"/>
    <w:rsid w:val="003D7C84"/>
    <w:rsid w:val="003E28EB"/>
    <w:rsid w:val="003E6CD3"/>
    <w:rsid w:val="003E7BE4"/>
    <w:rsid w:val="003F4467"/>
    <w:rsid w:val="003F51C2"/>
    <w:rsid w:val="003F5EA9"/>
    <w:rsid w:val="00401567"/>
    <w:rsid w:val="00411D5A"/>
    <w:rsid w:val="0041382E"/>
    <w:rsid w:val="0041524A"/>
    <w:rsid w:val="00424AA1"/>
    <w:rsid w:val="00430532"/>
    <w:rsid w:val="00431AF8"/>
    <w:rsid w:val="00437484"/>
    <w:rsid w:val="0043769A"/>
    <w:rsid w:val="00437DCF"/>
    <w:rsid w:val="0044055E"/>
    <w:rsid w:val="00442F3F"/>
    <w:rsid w:val="00444A31"/>
    <w:rsid w:val="00444B99"/>
    <w:rsid w:val="00445D5F"/>
    <w:rsid w:val="00445E53"/>
    <w:rsid w:val="00453089"/>
    <w:rsid w:val="004538F5"/>
    <w:rsid w:val="00454A5E"/>
    <w:rsid w:val="004551EE"/>
    <w:rsid w:val="0045677A"/>
    <w:rsid w:val="00461C21"/>
    <w:rsid w:val="00463B74"/>
    <w:rsid w:val="00466E62"/>
    <w:rsid w:val="00467009"/>
    <w:rsid w:val="00470A6F"/>
    <w:rsid w:val="00471778"/>
    <w:rsid w:val="00480C00"/>
    <w:rsid w:val="0048222B"/>
    <w:rsid w:val="00487B77"/>
    <w:rsid w:val="004939A2"/>
    <w:rsid w:val="004A1AAB"/>
    <w:rsid w:val="004A564C"/>
    <w:rsid w:val="004B2ECB"/>
    <w:rsid w:val="004B54E9"/>
    <w:rsid w:val="004B7049"/>
    <w:rsid w:val="004C4420"/>
    <w:rsid w:val="004C5B74"/>
    <w:rsid w:val="004D1D18"/>
    <w:rsid w:val="004D4A17"/>
    <w:rsid w:val="004D5381"/>
    <w:rsid w:val="004E13F8"/>
    <w:rsid w:val="004F6BF2"/>
    <w:rsid w:val="004F7E25"/>
    <w:rsid w:val="00500386"/>
    <w:rsid w:val="00503E05"/>
    <w:rsid w:val="00506F77"/>
    <w:rsid w:val="00510D7C"/>
    <w:rsid w:val="00512AFF"/>
    <w:rsid w:val="0051717B"/>
    <w:rsid w:val="0051773E"/>
    <w:rsid w:val="00520DDC"/>
    <w:rsid w:val="0052178C"/>
    <w:rsid w:val="0052412E"/>
    <w:rsid w:val="005301A5"/>
    <w:rsid w:val="00531FB9"/>
    <w:rsid w:val="00535401"/>
    <w:rsid w:val="00535DF2"/>
    <w:rsid w:val="00536E9C"/>
    <w:rsid w:val="00546E1D"/>
    <w:rsid w:val="00547AF4"/>
    <w:rsid w:val="005544F1"/>
    <w:rsid w:val="0055698E"/>
    <w:rsid w:val="0055738C"/>
    <w:rsid w:val="00565232"/>
    <w:rsid w:val="00565EA7"/>
    <w:rsid w:val="005673D0"/>
    <w:rsid w:val="00567403"/>
    <w:rsid w:val="00567CEC"/>
    <w:rsid w:val="00587D1E"/>
    <w:rsid w:val="0059121A"/>
    <w:rsid w:val="00592735"/>
    <w:rsid w:val="005A5053"/>
    <w:rsid w:val="005B468D"/>
    <w:rsid w:val="005C2AB8"/>
    <w:rsid w:val="005C3C5E"/>
    <w:rsid w:val="005C45D8"/>
    <w:rsid w:val="005C74DA"/>
    <w:rsid w:val="005D1E3A"/>
    <w:rsid w:val="005D1F37"/>
    <w:rsid w:val="005D2887"/>
    <w:rsid w:val="005D41D8"/>
    <w:rsid w:val="005D4AD5"/>
    <w:rsid w:val="005E5A5A"/>
    <w:rsid w:val="005E6815"/>
    <w:rsid w:val="005F0971"/>
    <w:rsid w:val="006020D2"/>
    <w:rsid w:val="00605523"/>
    <w:rsid w:val="006122F4"/>
    <w:rsid w:val="00614737"/>
    <w:rsid w:val="00614A5E"/>
    <w:rsid w:val="006256C0"/>
    <w:rsid w:val="00640ECE"/>
    <w:rsid w:val="006449A0"/>
    <w:rsid w:val="00652B51"/>
    <w:rsid w:val="00656D11"/>
    <w:rsid w:val="006618A3"/>
    <w:rsid w:val="00663F90"/>
    <w:rsid w:val="00670C0C"/>
    <w:rsid w:val="00671ABC"/>
    <w:rsid w:val="00671CC1"/>
    <w:rsid w:val="00673EA3"/>
    <w:rsid w:val="00675E63"/>
    <w:rsid w:val="006807D0"/>
    <w:rsid w:val="0069548F"/>
    <w:rsid w:val="00695826"/>
    <w:rsid w:val="00695872"/>
    <w:rsid w:val="006A2059"/>
    <w:rsid w:val="006A3496"/>
    <w:rsid w:val="006B51C8"/>
    <w:rsid w:val="006C10A5"/>
    <w:rsid w:val="006C3734"/>
    <w:rsid w:val="006C4129"/>
    <w:rsid w:val="006C64DB"/>
    <w:rsid w:val="006D6BE6"/>
    <w:rsid w:val="006E62D8"/>
    <w:rsid w:val="006F254F"/>
    <w:rsid w:val="006F53B0"/>
    <w:rsid w:val="00700750"/>
    <w:rsid w:val="007023A8"/>
    <w:rsid w:val="00702A5B"/>
    <w:rsid w:val="00705C7B"/>
    <w:rsid w:val="007112AF"/>
    <w:rsid w:val="007131F0"/>
    <w:rsid w:val="007241DC"/>
    <w:rsid w:val="007243BC"/>
    <w:rsid w:val="007256C0"/>
    <w:rsid w:val="00731208"/>
    <w:rsid w:val="0073305F"/>
    <w:rsid w:val="007339F8"/>
    <w:rsid w:val="00735C47"/>
    <w:rsid w:val="007371CA"/>
    <w:rsid w:val="00737E4D"/>
    <w:rsid w:val="00741AE7"/>
    <w:rsid w:val="00750453"/>
    <w:rsid w:val="00750DF7"/>
    <w:rsid w:val="00754D53"/>
    <w:rsid w:val="007578FA"/>
    <w:rsid w:val="0076486C"/>
    <w:rsid w:val="00764B47"/>
    <w:rsid w:val="00765E3E"/>
    <w:rsid w:val="00767F03"/>
    <w:rsid w:val="00771F0D"/>
    <w:rsid w:val="00781616"/>
    <w:rsid w:val="0078180F"/>
    <w:rsid w:val="00783103"/>
    <w:rsid w:val="00783190"/>
    <w:rsid w:val="00784D40"/>
    <w:rsid w:val="00787D1C"/>
    <w:rsid w:val="0079034C"/>
    <w:rsid w:val="00790358"/>
    <w:rsid w:val="0079471B"/>
    <w:rsid w:val="0079532E"/>
    <w:rsid w:val="007A5349"/>
    <w:rsid w:val="007B1B46"/>
    <w:rsid w:val="007B1F62"/>
    <w:rsid w:val="007B2BEA"/>
    <w:rsid w:val="007B316A"/>
    <w:rsid w:val="007B503A"/>
    <w:rsid w:val="007B6CE0"/>
    <w:rsid w:val="007D0161"/>
    <w:rsid w:val="007D0343"/>
    <w:rsid w:val="007D06F1"/>
    <w:rsid w:val="007D1241"/>
    <w:rsid w:val="007D3C5E"/>
    <w:rsid w:val="007D5C06"/>
    <w:rsid w:val="007E1F37"/>
    <w:rsid w:val="007E56C6"/>
    <w:rsid w:val="007E68DE"/>
    <w:rsid w:val="007E7AFB"/>
    <w:rsid w:val="007F699F"/>
    <w:rsid w:val="00803490"/>
    <w:rsid w:val="00805DCE"/>
    <w:rsid w:val="00807859"/>
    <w:rsid w:val="00807C52"/>
    <w:rsid w:val="00813CA1"/>
    <w:rsid w:val="00815235"/>
    <w:rsid w:val="00816FA7"/>
    <w:rsid w:val="00823E92"/>
    <w:rsid w:val="00826D60"/>
    <w:rsid w:val="00830106"/>
    <w:rsid w:val="00834163"/>
    <w:rsid w:val="00837D02"/>
    <w:rsid w:val="00846821"/>
    <w:rsid w:val="00847F4B"/>
    <w:rsid w:val="008501DE"/>
    <w:rsid w:val="00852B82"/>
    <w:rsid w:val="008542F1"/>
    <w:rsid w:val="00854408"/>
    <w:rsid w:val="00855066"/>
    <w:rsid w:val="00860620"/>
    <w:rsid w:val="00860C86"/>
    <w:rsid w:val="00862C2C"/>
    <w:rsid w:val="0086709B"/>
    <w:rsid w:val="008710D2"/>
    <w:rsid w:val="00887FF9"/>
    <w:rsid w:val="008913E8"/>
    <w:rsid w:val="008915F8"/>
    <w:rsid w:val="00892674"/>
    <w:rsid w:val="00893462"/>
    <w:rsid w:val="00895C98"/>
    <w:rsid w:val="008A06A1"/>
    <w:rsid w:val="008A3CF1"/>
    <w:rsid w:val="008C0096"/>
    <w:rsid w:val="008C05A1"/>
    <w:rsid w:val="008C1C14"/>
    <w:rsid w:val="008D640C"/>
    <w:rsid w:val="008E3541"/>
    <w:rsid w:val="008E6097"/>
    <w:rsid w:val="008F3C96"/>
    <w:rsid w:val="008F410F"/>
    <w:rsid w:val="009073CE"/>
    <w:rsid w:val="00912D94"/>
    <w:rsid w:val="00914031"/>
    <w:rsid w:val="00914633"/>
    <w:rsid w:val="00916A16"/>
    <w:rsid w:val="00917867"/>
    <w:rsid w:val="009250DC"/>
    <w:rsid w:val="00925D69"/>
    <w:rsid w:val="00936E11"/>
    <w:rsid w:val="0093758B"/>
    <w:rsid w:val="00951284"/>
    <w:rsid w:val="009529DA"/>
    <w:rsid w:val="00953981"/>
    <w:rsid w:val="00953C8D"/>
    <w:rsid w:val="00956EAE"/>
    <w:rsid w:val="00963264"/>
    <w:rsid w:val="009633E5"/>
    <w:rsid w:val="009661C3"/>
    <w:rsid w:val="00971B67"/>
    <w:rsid w:val="00974DDD"/>
    <w:rsid w:val="009752B1"/>
    <w:rsid w:val="009770BE"/>
    <w:rsid w:val="00981269"/>
    <w:rsid w:val="0098333E"/>
    <w:rsid w:val="0098448E"/>
    <w:rsid w:val="00986D04"/>
    <w:rsid w:val="00990317"/>
    <w:rsid w:val="0099176B"/>
    <w:rsid w:val="00992D8F"/>
    <w:rsid w:val="0099753D"/>
    <w:rsid w:val="009A23F6"/>
    <w:rsid w:val="009A5F4B"/>
    <w:rsid w:val="009B20AF"/>
    <w:rsid w:val="009D1D48"/>
    <w:rsid w:val="009D3EB9"/>
    <w:rsid w:val="009D7D15"/>
    <w:rsid w:val="009E27F5"/>
    <w:rsid w:val="009F0DCA"/>
    <w:rsid w:val="009F7ED5"/>
    <w:rsid w:val="00A001F4"/>
    <w:rsid w:val="00A0231B"/>
    <w:rsid w:val="00A078B0"/>
    <w:rsid w:val="00A1013E"/>
    <w:rsid w:val="00A1041A"/>
    <w:rsid w:val="00A15B6D"/>
    <w:rsid w:val="00A1626F"/>
    <w:rsid w:val="00A22523"/>
    <w:rsid w:val="00A241AA"/>
    <w:rsid w:val="00A24E06"/>
    <w:rsid w:val="00A26E41"/>
    <w:rsid w:val="00A27A7A"/>
    <w:rsid w:val="00A329B6"/>
    <w:rsid w:val="00A374C1"/>
    <w:rsid w:val="00A41D66"/>
    <w:rsid w:val="00A42477"/>
    <w:rsid w:val="00A4300C"/>
    <w:rsid w:val="00A51EE6"/>
    <w:rsid w:val="00A55218"/>
    <w:rsid w:val="00A572B2"/>
    <w:rsid w:val="00A601D7"/>
    <w:rsid w:val="00A60981"/>
    <w:rsid w:val="00A61A32"/>
    <w:rsid w:val="00A647B9"/>
    <w:rsid w:val="00A70E45"/>
    <w:rsid w:val="00A74972"/>
    <w:rsid w:val="00A81EA5"/>
    <w:rsid w:val="00A81F9D"/>
    <w:rsid w:val="00A82C50"/>
    <w:rsid w:val="00A83061"/>
    <w:rsid w:val="00A85B2B"/>
    <w:rsid w:val="00A8638A"/>
    <w:rsid w:val="00A92218"/>
    <w:rsid w:val="00A96115"/>
    <w:rsid w:val="00A96C02"/>
    <w:rsid w:val="00A9762C"/>
    <w:rsid w:val="00AA3688"/>
    <w:rsid w:val="00AA6FA3"/>
    <w:rsid w:val="00AB0AF2"/>
    <w:rsid w:val="00AB1F2F"/>
    <w:rsid w:val="00AB3AAE"/>
    <w:rsid w:val="00AC0AF6"/>
    <w:rsid w:val="00AC38D3"/>
    <w:rsid w:val="00AC669C"/>
    <w:rsid w:val="00AC75A4"/>
    <w:rsid w:val="00AD31DE"/>
    <w:rsid w:val="00AD4747"/>
    <w:rsid w:val="00AD4F8F"/>
    <w:rsid w:val="00AD7A57"/>
    <w:rsid w:val="00AF0671"/>
    <w:rsid w:val="00AF089F"/>
    <w:rsid w:val="00AF3F99"/>
    <w:rsid w:val="00B0005B"/>
    <w:rsid w:val="00B051C3"/>
    <w:rsid w:val="00B058A9"/>
    <w:rsid w:val="00B0696B"/>
    <w:rsid w:val="00B12F8C"/>
    <w:rsid w:val="00B30DB9"/>
    <w:rsid w:val="00B34E29"/>
    <w:rsid w:val="00B353BD"/>
    <w:rsid w:val="00B36731"/>
    <w:rsid w:val="00B405FB"/>
    <w:rsid w:val="00B4544D"/>
    <w:rsid w:val="00B45A1B"/>
    <w:rsid w:val="00B45F98"/>
    <w:rsid w:val="00B46A46"/>
    <w:rsid w:val="00B46EE7"/>
    <w:rsid w:val="00B51BCF"/>
    <w:rsid w:val="00B53DF3"/>
    <w:rsid w:val="00B5595E"/>
    <w:rsid w:val="00B63936"/>
    <w:rsid w:val="00B64A07"/>
    <w:rsid w:val="00B75840"/>
    <w:rsid w:val="00B8111B"/>
    <w:rsid w:val="00B81166"/>
    <w:rsid w:val="00B86D85"/>
    <w:rsid w:val="00B871F6"/>
    <w:rsid w:val="00B876E0"/>
    <w:rsid w:val="00B95B27"/>
    <w:rsid w:val="00B97260"/>
    <w:rsid w:val="00BA079A"/>
    <w:rsid w:val="00BA0D64"/>
    <w:rsid w:val="00BA30CC"/>
    <w:rsid w:val="00BA3B76"/>
    <w:rsid w:val="00BA5813"/>
    <w:rsid w:val="00BB1488"/>
    <w:rsid w:val="00BB553C"/>
    <w:rsid w:val="00BB5992"/>
    <w:rsid w:val="00BC18F9"/>
    <w:rsid w:val="00BC47C9"/>
    <w:rsid w:val="00BC4E7D"/>
    <w:rsid w:val="00BD4767"/>
    <w:rsid w:val="00BD47D1"/>
    <w:rsid w:val="00BD4E94"/>
    <w:rsid w:val="00BE0079"/>
    <w:rsid w:val="00BE2D11"/>
    <w:rsid w:val="00C002DB"/>
    <w:rsid w:val="00C07580"/>
    <w:rsid w:val="00C12476"/>
    <w:rsid w:val="00C12AB6"/>
    <w:rsid w:val="00C13033"/>
    <w:rsid w:val="00C1734C"/>
    <w:rsid w:val="00C25B2B"/>
    <w:rsid w:val="00C25E92"/>
    <w:rsid w:val="00C35CF3"/>
    <w:rsid w:val="00C36439"/>
    <w:rsid w:val="00C41536"/>
    <w:rsid w:val="00C424B7"/>
    <w:rsid w:val="00C4401F"/>
    <w:rsid w:val="00C5329F"/>
    <w:rsid w:val="00C5595F"/>
    <w:rsid w:val="00C64DEA"/>
    <w:rsid w:val="00C65715"/>
    <w:rsid w:val="00C657BE"/>
    <w:rsid w:val="00C72869"/>
    <w:rsid w:val="00C77E3D"/>
    <w:rsid w:val="00C821EE"/>
    <w:rsid w:val="00C82478"/>
    <w:rsid w:val="00C84873"/>
    <w:rsid w:val="00C84F9A"/>
    <w:rsid w:val="00C857C7"/>
    <w:rsid w:val="00C86A25"/>
    <w:rsid w:val="00C91D96"/>
    <w:rsid w:val="00C92554"/>
    <w:rsid w:val="00C97173"/>
    <w:rsid w:val="00C978C4"/>
    <w:rsid w:val="00CA3453"/>
    <w:rsid w:val="00CA5147"/>
    <w:rsid w:val="00CA7167"/>
    <w:rsid w:val="00CB046F"/>
    <w:rsid w:val="00CB3CA0"/>
    <w:rsid w:val="00CB5348"/>
    <w:rsid w:val="00CB54AF"/>
    <w:rsid w:val="00CB5AFD"/>
    <w:rsid w:val="00CC0E48"/>
    <w:rsid w:val="00CC3E9E"/>
    <w:rsid w:val="00CC633E"/>
    <w:rsid w:val="00CC79C7"/>
    <w:rsid w:val="00CD0610"/>
    <w:rsid w:val="00CD11B7"/>
    <w:rsid w:val="00CD3425"/>
    <w:rsid w:val="00CE58B8"/>
    <w:rsid w:val="00CF3ECE"/>
    <w:rsid w:val="00CF752F"/>
    <w:rsid w:val="00CF77EB"/>
    <w:rsid w:val="00D00D6E"/>
    <w:rsid w:val="00D014C7"/>
    <w:rsid w:val="00D039EB"/>
    <w:rsid w:val="00D06ADE"/>
    <w:rsid w:val="00D1392A"/>
    <w:rsid w:val="00D13E5B"/>
    <w:rsid w:val="00D20254"/>
    <w:rsid w:val="00D208DC"/>
    <w:rsid w:val="00D2306E"/>
    <w:rsid w:val="00D23DAE"/>
    <w:rsid w:val="00D441B7"/>
    <w:rsid w:val="00D474ED"/>
    <w:rsid w:val="00D50284"/>
    <w:rsid w:val="00D5045B"/>
    <w:rsid w:val="00D55294"/>
    <w:rsid w:val="00D6125B"/>
    <w:rsid w:val="00D62E54"/>
    <w:rsid w:val="00D75509"/>
    <w:rsid w:val="00D76329"/>
    <w:rsid w:val="00D802EE"/>
    <w:rsid w:val="00D8032E"/>
    <w:rsid w:val="00D83CDC"/>
    <w:rsid w:val="00D84FB8"/>
    <w:rsid w:val="00D85DDA"/>
    <w:rsid w:val="00D87C12"/>
    <w:rsid w:val="00D92E93"/>
    <w:rsid w:val="00D94FC5"/>
    <w:rsid w:val="00D96B2E"/>
    <w:rsid w:val="00D9768E"/>
    <w:rsid w:val="00DA146D"/>
    <w:rsid w:val="00DB597C"/>
    <w:rsid w:val="00DB5B7E"/>
    <w:rsid w:val="00DC58DA"/>
    <w:rsid w:val="00DD0780"/>
    <w:rsid w:val="00DD4BFA"/>
    <w:rsid w:val="00DE0C70"/>
    <w:rsid w:val="00DE0EDF"/>
    <w:rsid w:val="00DE314B"/>
    <w:rsid w:val="00DE5575"/>
    <w:rsid w:val="00DF210F"/>
    <w:rsid w:val="00E02C81"/>
    <w:rsid w:val="00E062D5"/>
    <w:rsid w:val="00E06916"/>
    <w:rsid w:val="00E072B4"/>
    <w:rsid w:val="00E0770B"/>
    <w:rsid w:val="00E11026"/>
    <w:rsid w:val="00E112E2"/>
    <w:rsid w:val="00E112E8"/>
    <w:rsid w:val="00E1504E"/>
    <w:rsid w:val="00E15605"/>
    <w:rsid w:val="00E222AB"/>
    <w:rsid w:val="00E24E3D"/>
    <w:rsid w:val="00E269FB"/>
    <w:rsid w:val="00E270BB"/>
    <w:rsid w:val="00E2789B"/>
    <w:rsid w:val="00E322FA"/>
    <w:rsid w:val="00E33A56"/>
    <w:rsid w:val="00E35ADC"/>
    <w:rsid w:val="00E42E4D"/>
    <w:rsid w:val="00E54D61"/>
    <w:rsid w:val="00E61902"/>
    <w:rsid w:val="00E6258F"/>
    <w:rsid w:val="00E64D4E"/>
    <w:rsid w:val="00E66689"/>
    <w:rsid w:val="00E66EC4"/>
    <w:rsid w:val="00E73794"/>
    <w:rsid w:val="00E75B78"/>
    <w:rsid w:val="00E84327"/>
    <w:rsid w:val="00E84FD3"/>
    <w:rsid w:val="00E86825"/>
    <w:rsid w:val="00E86D68"/>
    <w:rsid w:val="00E97A0C"/>
    <w:rsid w:val="00EA1D0F"/>
    <w:rsid w:val="00EA6A2F"/>
    <w:rsid w:val="00EA6A56"/>
    <w:rsid w:val="00EB0FBE"/>
    <w:rsid w:val="00EB3837"/>
    <w:rsid w:val="00EB3BCB"/>
    <w:rsid w:val="00EC7052"/>
    <w:rsid w:val="00ED17CE"/>
    <w:rsid w:val="00ED3E33"/>
    <w:rsid w:val="00ED5780"/>
    <w:rsid w:val="00ED73F9"/>
    <w:rsid w:val="00ED7CD4"/>
    <w:rsid w:val="00EE012B"/>
    <w:rsid w:val="00EE1EB1"/>
    <w:rsid w:val="00EE3FB4"/>
    <w:rsid w:val="00EE6033"/>
    <w:rsid w:val="00EF1598"/>
    <w:rsid w:val="00EF2827"/>
    <w:rsid w:val="00F0058A"/>
    <w:rsid w:val="00F00857"/>
    <w:rsid w:val="00F00923"/>
    <w:rsid w:val="00F07BB3"/>
    <w:rsid w:val="00F166CA"/>
    <w:rsid w:val="00F16F8D"/>
    <w:rsid w:val="00F22FDF"/>
    <w:rsid w:val="00F24925"/>
    <w:rsid w:val="00F25441"/>
    <w:rsid w:val="00F316C1"/>
    <w:rsid w:val="00F31787"/>
    <w:rsid w:val="00F3497A"/>
    <w:rsid w:val="00F3789B"/>
    <w:rsid w:val="00F427AF"/>
    <w:rsid w:val="00F525D1"/>
    <w:rsid w:val="00F540FC"/>
    <w:rsid w:val="00F57006"/>
    <w:rsid w:val="00F608F4"/>
    <w:rsid w:val="00F60A85"/>
    <w:rsid w:val="00F61A33"/>
    <w:rsid w:val="00F61F6A"/>
    <w:rsid w:val="00F631E8"/>
    <w:rsid w:val="00F64DE1"/>
    <w:rsid w:val="00F65836"/>
    <w:rsid w:val="00F660A8"/>
    <w:rsid w:val="00F67CFB"/>
    <w:rsid w:val="00F74C29"/>
    <w:rsid w:val="00F75229"/>
    <w:rsid w:val="00F77C11"/>
    <w:rsid w:val="00F84648"/>
    <w:rsid w:val="00F91415"/>
    <w:rsid w:val="00F92438"/>
    <w:rsid w:val="00F93906"/>
    <w:rsid w:val="00F94425"/>
    <w:rsid w:val="00F972E5"/>
    <w:rsid w:val="00FA11F0"/>
    <w:rsid w:val="00FA199B"/>
    <w:rsid w:val="00FA3E37"/>
    <w:rsid w:val="00FA7189"/>
    <w:rsid w:val="00FB2AB5"/>
    <w:rsid w:val="00FC0662"/>
    <w:rsid w:val="00FC1223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A34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D85DDA"/>
  </w:style>
  <w:style w:type="character" w:customStyle="1" w:styleId="20">
    <w:name w:val="Основной текст2"/>
    <w:uiPriority w:val="99"/>
    <w:rsid w:val="002C257D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f6">
    <w:name w:val="Hyperlink"/>
    <w:basedOn w:val="a0"/>
    <w:rsid w:val="009752B1"/>
    <w:rPr>
      <w:rFonts w:cs="Times New Roman"/>
      <w:color w:val="0000FF"/>
      <w:u w:val="single"/>
    </w:rPr>
  </w:style>
  <w:style w:type="paragraph" w:styleId="af7">
    <w:name w:val="Subtitle"/>
    <w:basedOn w:val="a"/>
    <w:next w:val="a"/>
    <w:link w:val="af8"/>
    <w:uiPriority w:val="99"/>
    <w:qFormat/>
    <w:locked/>
    <w:rsid w:val="00E33A5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E33A56"/>
    <w:rPr>
      <w:rFonts w:ascii="Cambria" w:hAnsi="Cambria" w:cs="Times New Roman"/>
      <w:sz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A34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D85DDA"/>
  </w:style>
  <w:style w:type="character" w:customStyle="1" w:styleId="20">
    <w:name w:val="Основной текст2"/>
    <w:uiPriority w:val="99"/>
    <w:rsid w:val="002C257D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f6">
    <w:name w:val="Hyperlink"/>
    <w:basedOn w:val="a0"/>
    <w:rsid w:val="009752B1"/>
    <w:rPr>
      <w:rFonts w:cs="Times New Roman"/>
      <w:color w:val="0000FF"/>
      <w:u w:val="single"/>
    </w:rPr>
  </w:style>
  <w:style w:type="paragraph" w:styleId="af7">
    <w:name w:val="Subtitle"/>
    <w:basedOn w:val="a"/>
    <w:next w:val="a"/>
    <w:link w:val="af8"/>
    <w:uiPriority w:val="99"/>
    <w:qFormat/>
    <w:locked/>
    <w:rsid w:val="00E33A5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E33A56"/>
    <w:rPr>
      <w:rFonts w:ascii="Cambria" w:hAnsi="Cambria" w:cs="Times New Roman"/>
      <w:sz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s://www.mininuniver.ru/about/library/elektronnye-resursy-s-otkrytym-dostupom" TargetMode="External"/><Relationship Id="rId26" Type="http://schemas.openxmlformats.org/officeDocument/2006/relationships/hyperlink" Target="http://biblioclub.ru/index.php?page=book&amp;id=4876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biblioteka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9333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://www.biblioclub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55493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86086" TargetMode="External"/><Relationship Id="rId28" Type="http://schemas.openxmlformats.org/officeDocument/2006/relationships/hyperlink" Target="http://biblioclub.ru/index.php?page=book&amp;id=27500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biblioclub.ru/index.php?page=book&amp;id=472649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4121</Words>
  <Characters>23494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Kafedra_izo</cp:lastModifiedBy>
  <cp:revision>9</cp:revision>
  <cp:lastPrinted>2016-08-16T08:28:00Z</cp:lastPrinted>
  <dcterms:created xsi:type="dcterms:W3CDTF">2019-06-04T07:39:00Z</dcterms:created>
  <dcterms:modified xsi:type="dcterms:W3CDTF">2019-10-18T11:42:00Z</dcterms:modified>
</cp:coreProperties>
</file>